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9AAD" w14:textId="77777777" w:rsidR="00A63333" w:rsidRDefault="00A63333" w:rsidP="00A63333">
      <w:pPr>
        <w:shd w:val="clear" w:color="auto" w:fill="FFFFFF"/>
        <w:spacing w:after="0" w:line="234"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ỦY BAN NHÂN DÂN     </w:t>
      </w:r>
      <w:r w:rsidRPr="0097523D">
        <w:rPr>
          <w:rFonts w:ascii="Times New Roman" w:eastAsia="Times New Roman" w:hAnsi="Times New Roman" w:cs="Times New Roman"/>
          <w:b/>
          <w:color w:val="000000"/>
          <w:sz w:val="26"/>
          <w:szCs w:val="26"/>
        </w:rPr>
        <w:t>CỘNG HÒA XÃ GỘI CHỦ NGHĨA VIỆT NAM</w:t>
      </w:r>
    </w:p>
    <w:p w14:paraId="28CDC7D3" w14:textId="77777777" w:rsidR="00A63333" w:rsidRDefault="00A63333" w:rsidP="00A63333">
      <w:pPr>
        <w:shd w:val="clear" w:color="auto" w:fill="FFFFFF"/>
        <w:spacing w:after="0" w:line="234"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3780C9AB" wp14:editId="62C580B8">
                <wp:simplePos x="0" y="0"/>
                <wp:positionH relativeFrom="column">
                  <wp:posOffset>2748914</wp:posOffset>
                </wp:positionH>
                <wp:positionV relativeFrom="paragraph">
                  <wp:posOffset>199390</wp:posOffset>
                </wp:positionV>
                <wp:extent cx="2143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8584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45pt,15.7pt" to="385.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" strokecolor="#4579b8 [3044]"/>
            </w:pict>
          </mc:Fallback>
        </mc:AlternateContent>
      </w: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4DE80209" wp14:editId="58A30263">
                <wp:simplePos x="0" y="0"/>
                <wp:positionH relativeFrom="column">
                  <wp:posOffset>234315</wp:posOffset>
                </wp:positionH>
                <wp:positionV relativeFrom="paragraph">
                  <wp:posOffset>199390</wp:posOffset>
                </wp:positionV>
                <wp:extent cx="1095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3E852A"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5pt,15.7pt" to="104.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sFmwEAAJQDAAAOAAAAZHJzL2Uyb0RvYy54bWysU9uO0zAQfUfiHyy/06SLl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" strokecolor="#4579b8 [3044]"/>
            </w:pict>
          </mc:Fallback>
        </mc:AlternateContent>
      </w:r>
      <w:r>
        <w:rPr>
          <w:rFonts w:ascii="Times New Roman" w:eastAsia="Times New Roman" w:hAnsi="Times New Roman" w:cs="Times New Roman"/>
          <w:b/>
          <w:color w:val="000000"/>
          <w:sz w:val="28"/>
          <w:szCs w:val="28"/>
        </w:rPr>
        <w:t>THỊ TRẤN PLEI KẦN                 Độc lập – Tự do – Hạnh phúc</w:t>
      </w:r>
    </w:p>
    <w:p w14:paraId="7977AF7B" w14:textId="77777777" w:rsidR="00A63333" w:rsidRDefault="00A63333" w:rsidP="00A63333">
      <w:pPr>
        <w:shd w:val="clear" w:color="auto" w:fill="FFFFFF"/>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Pr="0097523D">
        <w:rPr>
          <w:rFonts w:ascii="Times New Roman" w:eastAsia="Times New Roman" w:hAnsi="Times New Roman" w:cs="Times New Roman"/>
          <w:i/>
          <w:color w:val="000000"/>
          <w:sz w:val="28"/>
          <w:szCs w:val="28"/>
        </w:rPr>
        <w:t xml:space="preserve">Plei Kần, ngày  </w:t>
      </w:r>
      <w:r>
        <w:rPr>
          <w:rFonts w:ascii="Times New Roman" w:eastAsia="Times New Roman" w:hAnsi="Times New Roman" w:cs="Times New Roman"/>
          <w:i/>
          <w:color w:val="000000"/>
          <w:sz w:val="28"/>
          <w:szCs w:val="28"/>
        </w:rPr>
        <w:t xml:space="preserve">    </w:t>
      </w:r>
      <w:r w:rsidRPr="0097523D">
        <w:rPr>
          <w:rFonts w:ascii="Times New Roman" w:eastAsia="Times New Roman" w:hAnsi="Times New Roman" w:cs="Times New Roman"/>
          <w:i/>
          <w:color w:val="000000"/>
          <w:sz w:val="28"/>
          <w:szCs w:val="28"/>
        </w:rPr>
        <w:t xml:space="preserve"> tháng </w:t>
      </w:r>
      <w:r>
        <w:rPr>
          <w:rFonts w:ascii="Times New Roman" w:eastAsia="Times New Roman" w:hAnsi="Times New Roman" w:cs="Times New Roman"/>
          <w:i/>
          <w:color w:val="000000"/>
          <w:sz w:val="28"/>
          <w:szCs w:val="28"/>
        </w:rPr>
        <w:t xml:space="preserve">     </w:t>
      </w:r>
      <w:r w:rsidR="00144366">
        <w:rPr>
          <w:rFonts w:ascii="Times New Roman" w:eastAsia="Times New Roman" w:hAnsi="Times New Roman" w:cs="Times New Roman"/>
          <w:i/>
          <w:color w:val="000000"/>
          <w:sz w:val="28"/>
          <w:szCs w:val="28"/>
        </w:rPr>
        <w:t>năm 2023</w:t>
      </w:r>
    </w:p>
    <w:p w14:paraId="7F940CF9" w14:textId="77777777" w:rsidR="00A63333" w:rsidRDefault="00A63333" w:rsidP="00A63333">
      <w:pPr>
        <w:shd w:val="clear" w:color="auto" w:fill="FFFFFF"/>
        <w:spacing w:after="0" w:line="234" w:lineRule="atLeast"/>
        <w:jc w:val="center"/>
        <w:rPr>
          <w:rFonts w:ascii="Times New Roman" w:eastAsia="Times New Roman" w:hAnsi="Times New Roman" w:cs="Times New Roman"/>
          <w:b/>
          <w:color w:val="000000"/>
          <w:sz w:val="28"/>
          <w:szCs w:val="28"/>
        </w:rPr>
      </w:pPr>
    </w:p>
    <w:p w14:paraId="6DC2A012" w14:textId="77777777" w:rsidR="00A63333" w:rsidRDefault="00A63333" w:rsidP="00A63333">
      <w:pPr>
        <w:shd w:val="clear" w:color="auto" w:fill="FFFFFF"/>
        <w:spacing w:after="0" w:line="234" w:lineRule="atLeast"/>
        <w:jc w:val="center"/>
        <w:rPr>
          <w:rFonts w:ascii="Times New Roman" w:eastAsia="Times New Roman" w:hAnsi="Times New Roman" w:cs="Times New Roman"/>
          <w:b/>
          <w:color w:val="000000"/>
          <w:sz w:val="28"/>
          <w:szCs w:val="28"/>
        </w:rPr>
      </w:pPr>
      <w:r w:rsidRPr="00187CA5">
        <w:rPr>
          <w:rFonts w:ascii="Times New Roman" w:eastAsia="Times New Roman" w:hAnsi="Times New Roman" w:cs="Times New Roman"/>
          <w:b/>
          <w:color w:val="000000"/>
          <w:sz w:val="28"/>
          <w:szCs w:val="28"/>
        </w:rPr>
        <w:t>BẢNG TỔNG HỢP ĐIỂM SỐ CỦA CÁC TIÊU CHÍ, CHỈ TIÊU</w:t>
      </w:r>
    </w:p>
    <w:p w14:paraId="5E83B6DE" w14:textId="77777777" w:rsidR="00A63333" w:rsidRPr="005268C9" w:rsidRDefault="00A63333" w:rsidP="00A63333">
      <w:pPr>
        <w:shd w:val="clear" w:color="auto" w:fill="FFFFFF"/>
        <w:spacing w:after="0" w:line="234" w:lineRule="atLeast"/>
        <w:jc w:val="center"/>
        <w:rPr>
          <w:rFonts w:ascii="Times New Roman" w:eastAsia="Times New Roman" w:hAnsi="Times New Roman" w:cs="Times New Roman"/>
          <w:i/>
          <w:color w:val="000000"/>
          <w:sz w:val="28"/>
          <w:szCs w:val="28"/>
        </w:rPr>
      </w:pPr>
      <w:r w:rsidRPr="005268C9">
        <w:rPr>
          <w:rFonts w:ascii="Times New Roman" w:eastAsia="Times New Roman" w:hAnsi="Times New Roman" w:cs="Times New Roman"/>
          <w:i/>
          <w:color w:val="000000"/>
          <w:sz w:val="28"/>
          <w:szCs w:val="28"/>
        </w:rPr>
        <w:t>(theo Thông tư số 09/2021/TT-BTP ngày 15/11/20211 của Bộ trưởng Bộ Tư pháp)</w:t>
      </w:r>
      <w:r>
        <w:rPr>
          <w:rFonts w:ascii="Times New Roman" w:eastAsia="Times New Roman" w:hAnsi="Times New Roman" w:cs="Times New Roman"/>
          <w:i/>
          <w:color w:val="000000"/>
          <w:sz w:val="28"/>
          <w:szCs w:val="28"/>
        </w:rPr>
        <w:t>.</w:t>
      </w:r>
    </w:p>
    <w:p w14:paraId="7E0B44E0" w14:textId="77777777" w:rsidR="00A63333" w:rsidRPr="00187CA5" w:rsidRDefault="00A63333" w:rsidP="00A63333">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i/>
          <w:noProof/>
          <w:color w:val="000000"/>
          <w:sz w:val="28"/>
          <w:szCs w:val="28"/>
        </w:rPr>
        <mc:AlternateContent>
          <mc:Choice Requires="wps">
            <w:drawing>
              <wp:anchor distT="0" distB="0" distL="114300" distR="114300" simplePos="0" relativeHeight="251661312" behindDoc="0" locked="0" layoutInCell="1" allowOverlap="1" wp14:anchorId="009F781F" wp14:editId="00CFDCD0">
                <wp:simplePos x="0" y="0"/>
                <wp:positionH relativeFrom="column">
                  <wp:posOffset>2272665</wp:posOffset>
                </wp:positionH>
                <wp:positionV relativeFrom="paragraph">
                  <wp:posOffset>20320</wp:posOffset>
                </wp:positionV>
                <wp:extent cx="1104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2EF18C"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95pt,1.6pt" to="265.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rQmgEAAJQDAAAOAAAAZHJzL2Uyb0RvYy54bWysU9uO0zAQfUfiHyy/0yQrhC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" strokecolor="#4579b8 [3044]"/>
            </w:pict>
          </mc:Fallback>
        </mc:AlternateContent>
      </w:r>
    </w:p>
    <w:tbl>
      <w:tblPr>
        <w:tblStyle w:val="TableGrid"/>
        <w:tblW w:w="10773" w:type="dxa"/>
        <w:tblInd w:w="-1026" w:type="dxa"/>
        <w:tblLayout w:type="fixed"/>
        <w:tblLook w:val="04A0" w:firstRow="1" w:lastRow="0" w:firstColumn="1" w:lastColumn="0" w:noHBand="0" w:noVBand="1"/>
      </w:tblPr>
      <w:tblGrid>
        <w:gridCol w:w="1276"/>
        <w:gridCol w:w="3402"/>
        <w:gridCol w:w="906"/>
        <w:gridCol w:w="2213"/>
        <w:gridCol w:w="850"/>
        <w:gridCol w:w="1134"/>
        <w:gridCol w:w="992"/>
      </w:tblGrid>
      <w:tr w:rsidR="00A63333" w:rsidRPr="00C12392" w14:paraId="776850B3" w14:textId="77777777" w:rsidTr="003E47CC">
        <w:trPr>
          <w:trHeight w:val="72"/>
        </w:trPr>
        <w:tc>
          <w:tcPr>
            <w:tcW w:w="1276" w:type="dxa"/>
          </w:tcPr>
          <w:p w14:paraId="115E4A9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Tiêu chí,</w:t>
            </w:r>
          </w:p>
          <w:p w14:paraId="6960A7E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 xml:space="preserve"> chỉ tiêu</w:t>
            </w:r>
          </w:p>
        </w:tc>
        <w:tc>
          <w:tcPr>
            <w:tcW w:w="3402" w:type="dxa"/>
          </w:tcPr>
          <w:p w14:paraId="3C16E87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Nội dung</w:t>
            </w:r>
          </w:p>
        </w:tc>
        <w:tc>
          <w:tcPr>
            <w:tcW w:w="906" w:type="dxa"/>
          </w:tcPr>
          <w:p w14:paraId="55E208DB"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Điểm số tối đa</w:t>
            </w:r>
          </w:p>
        </w:tc>
        <w:tc>
          <w:tcPr>
            <w:tcW w:w="3063" w:type="dxa"/>
            <w:gridSpan w:val="2"/>
          </w:tcPr>
          <w:p w14:paraId="5B7AA6A7"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 xml:space="preserve">Căn cứ chấm điểm </w:t>
            </w:r>
            <w:r w:rsidRPr="009C12D4">
              <w:rPr>
                <w:rFonts w:ascii="Times New Roman" w:eastAsia="Times New Roman" w:hAnsi="Times New Roman" w:cs="Times New Roman"/>
                <w:b/>
                <w:color w:val="FF0000"/>
                <w:sz w:val="24"/>
                <w:szCs w:val="24"/>
              </w:rPr>
              <w:t>(Văn bản ban, kế hoạch, báo cáo ban hành)</w:t>
            </w:r>
          </w:p>
        </w:tc>
        <w:tc>
          <w:tcPr>
            <w:tcW w:w="1134" w:type="dxa"/>
          </w:tcPr>
          <w:p w14:paraId="0B58407E"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Điểm số tự chấm</w:t>
            </w:r>
          </w:p>
        </w:tc>
        <w:tc>
          <w:tcPr>
            <w:tcW w:w="992" w:type="dxa"/>
          </w:tcPr>
          <w:p w14:paraId="53AEE3DC"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Chữ ký của công chức phụ trách</w:t>
            </w:r>
          </w:p>
        </w:tc>
      </w:tr>
      <w:tr w:rsidR="00A63333" w:rsidRPr="00C12392" w14:paraId="4BAD7889" w14:textId="77777777" w:rsidTr="003E47CC">
        <w:trPr>
          <w:trHeight w:val="72"/>
        </w:trPr>
        <w:tc>
          <w:tcPr>
            <w:tcW w:w="1276" w:type="dxa"/>
          </w:tcPr>
          <w:p w14:paraId="77ECE4C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56127D6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06" w:type="dxa"/>
          </w:tcPr>
          <w:p w14:paraId="1E6134FB"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c>
          <w:tcPr>
            <w:tcW w:w="2213" w:type="dxa"/>
          </w:tcPr>
          <w:p w14:paraId="123A37E2" w14:textId="77777777" w:rsidR="00A63333" w:rsidRPr="008134FD" w:rsidRDefault="00A63333" w:rsidP="003E47CC">
            <w:pPr>
              <w:spacing w:before="120" w:after="120" w:line="234" w:lineRule="atLeast"/>
              <w:jc w:val="center"/>
              <w:rPr>
                <w:rFonts w:ascii="Times New Roman" w:eastAsia="Times New Roman" w:hAnsi="Times New Roman" w:cs="Times New Roman"/>
                <w:b/>
                <w:i/>
                <w:color w:val="000000"/>
                <w:sz w:val="24"/>
                <w:szCs w:val="24"/>
              </w:rPr>
            </w:pPr>
            <w:r w:rsidRPr="008134FD">
              <w:rPr>
                <w:rFonts w:ascii="Times New Roman" w:eastAsia="Times New Roman" w:hAnsi="Times New Roman" w:cs="Times New Roman"/>
                <w:b/>
                <w:i/>
                <w:color w:val="000000"/>
                <w:sz w:val="24"/>
                <w:szCs w:val="24"/>
              </w:rPr>
              <w:t>Số liệu thực hiện</w:t>
            </w:r>
          </w:p>
        </w:tc>
        <w:tc>
          <w:tcPr>
            <w:tcW w:w="850" w:type="dxa"/>
          </w:tcPr>
          <w:p w14:paraId="5E7EA381" w14:textId="77777777" w:rsidR="00A63333" w:rsidRPr="008134FD" w:rsidRDefault="00A63333" w:rsidP="003E47CC">
            <w:pPr>
              <w:spacing w:before="120" w:after="120" w:line="234" w:lineRule="atLeast"/>
              <w:jc w:val="center"/>
              <w:rPr>
                <w:rFonts w:ascii="Times New Roman" w:eastAsia="Times New Roman" w:hAnsi="Times New Roman" w:cs="Times New Roman"/>
                <w:b/>
                <w:i/>
                <w:color w:val="000000"/>
                <w:sz w:val="24"/>
                <w:szCs w:val="24"/>
              </w:rPr>
            </w:pPr>
            <w:r w:rsidRPr="008134FD">
              <w:rPr>
                <w:rFonts w:ascii="Times New Roman" w:eastAsia="Times New Roman" w:hAnsi="Times New Roman" w:cs="Times New Roman"/>
                <w:b/>
                <w:i/>
                <w:color w:val="000000"/>
                <w:sz w:val="24"/>
                <w:szCs w:val="24"/>
              </w:rPr>
              <w:t>Tỷ lệ đạt được</w:t>
            </w:r>
          </w:p>
        </w:tc>
        <w:tc>
          <w:tcPr>
            <w:tcW w:w="1134" w:type="dxa"/>
          </w:tcPr>
          <w:p w14:paraId="3B5373DD"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c>
          <w:tcPr>
            <w:tcW w:w="992" w:type="dxa"/>
          </w:tcPr>
          <w:p w14:paraId="0B90C3A0"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r>
      <w:tr w:rsidR="00A63333" w:rsidRPr="00C12392" w14:paraId="225C2F6B" w14:textId="77777777" w:rsidTr="003E47CC">
        <w:trPr>
          <w:trHeight w:val="125"/>
        </w:trPr>
        <w:tc>
          <w:tcPr>
            <w:tcW w:w="1276" w:type="dxa"/>
          </w:tcPr>
          <w:p w14:paraId="58F60E7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Tiêu chí 1</w:t>
            </w:r>
          </w:p>
        </w:tc>
        <w:tc>
          <w:tcPr>
            <w:tcW w:w="3402" w:type="dxa"/>
          </w:tcPr>
          <w:p w14:paraId="7294C36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Ban hành văn bản theo thẩm quyền để tổ chức và bảo đảm thi hành hiến pháp và pháp luật trên địa bàn</w:t>
            </w:r>
          </w:p>
        </w:tc>
        <w:tc>
          <w:tcPr>
            <w:tcW w:w="906" w:type="dxa"/>
          </w:tcPr>
          <w:p w14:paraId="5018B1F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10</w:t>
            </w:r>
          </w:p>
        </w:tc>
        <w:tc>
          <w:tcPr>
            <w:tcW w:w="2213" w:type="dxa"/>
          </w:tcPr>
          <w:p w14:paraId="5E701417" w14:textId="77777777" w:rsidR="00A63333" w:rsidRPr="00ED21FD" w:rsidRDefault="00A63333" w:rsidP="003E47CC">
            <w:pPr>
              <w:spacing w:before="120" w:after="120" w:line="234" w:lineRule="atLeast"/>
              <w:jc w:val="both"/>
              <w:rPr>
                <w:rFonts w:ascii="Times New Roman" w:hAnsi="Times New Roman" w:cs="Times New Roman"/>
                <w:bCs/>
                <w:sz w:val="24"/>
                <w:szCs w:val="24"/>
                <w:lang w:val="nl-NL"/>
              </w:rPr>
            </w:pPr>
            <w:r w:rsidRPr="0020539E">
              <w:rPr>
                <w:rFonts w:ascii="Times New Roman" w:hAnsi="Times New Roman" w:cs="Times New Roman"/>
                <w:bCs/>
                <w:color w:val="FF0000"/>
                <w:sz w:val="24"/>
                <w:szCs w:val="24"/>
                <w:lang w:val="nl-NL"/>
              </w:rPr>
              <w:t>-Kế hoạch số</w:t>
            </w:r>
            <w:r w:rsidR="00A312FF" w:rsidRPr="0020539E">
              <w:rPr>
                <w:rFonts w:ascii="Times New Roman" w:hAnsi="Times New Roman" w:cs="Times New Roman"/>
                <w:bCs/>
                <w:color w:val="FF0000"/>
                <w:sz w:val="24"/>
                <w:szCs w:val="24"/>
                <w:lang w:val="nl-NL"/>
              </w:rPr>
              <w:t xml:space="preserve"> 09/KH-UBND ngày 13</w:t>
            </w:r>
            <w:r w:rsidR="00691B82" w:rsidRPr="0020539E">
              <w:rPr>
                <w:rFonts w:ascii="Times New Roman" w:hAnsi="Times New Roman" w:cs="Times New Roman"/>
                <w:bCs/>
                <w:color w:val="FF0000"/>
                <w:sz w:val="24"/>
                <w:szCs w:val="24"/>
                <w:lang w:val="nl-NL"/>
              </w:rPr>
              <w:t>/01/2023</w:t>
            </w:r>
            <w:r w:rsidRPr="0020539E">
              <w:rPr>
                <w:rFonts w:ascii="Times New Roman" w:hAnsi="Times New Roman" w:cs="Times New Roman"/>
                <w:bCs/>
                <w:color w:val="FF0000"/>
                <w:sz w:val="24"/>
                <w:szCs w:val="24"/>
                <w:lang w:val="nl-NL"/>
              </w:rPr>
              <w:t xml:space="preserve"> về triển khai công tác pháp chế; kiểm tra, xử lý, rà soát, hệ thống hóa văn bản quy phạm pháp luậ</w:t>
            </w:r>
            <w:r w:rsidR="00691B82" w:rsidRPr="0020539E">
              <w:rPr>
                <w:rFonts w:ascii="Times New Roman" w:hAnsi="Times New Roman" w:cs="Times New Roman"/>
                <w:bCs/>
                <w:color w:val="FF0000"/>
                <w:sz w:val="24"/>
                <w:szCs w:val="24"/>
                <w:lang w:val="nl-NL"/>
              </w:rPr>
              <w:t>t năm 2023</w:t>
            </w:r>
            <w:r w:rsidRPr="00ED21FD">
              <w:rPr>
                <w:rFonts w:ascii="Times New Roman" w:hAnsi="Times New Roman" w:cs="Times New Roman"/>
                <w:bCs/>
                <w:sz w:val="24"/>
                <w:szCs w:val="24"/>
                <w:lang w:val="nl-NL"/>
              </w:rPr>
              <w:t>.</w:t>
            </w:r>
          </w:p>
          <w:p w14:paraId="0CBF9B83" w14:textId="77777777" w:rsidR="00A63333" w:rsidRDefault="00A63333" w:rsidP="003E47CC">
            <w:pPr>
              <w:spacing w:before="120" w:after="120" w:line="234" w:lineRule="atLeast"/>
              <w:jc w:val="both"/>
              <w:rPr>
                <w:rFonts w:ascii="Times New Roman" w:hAnsi="Times New Roman" w:cs="Times New Roman"/>
                <w:color w:val="000000"/>
                <w:sz w:val="24"/>
                <w:szCs w:val="24"/>
              </w:rPr>
            </w:pPr>
            <w:r w:rsidRPr="001528A5">
              <w:rPr>
                <w:rFonts w:ascii="Times New Roman" w:hAnsi="Times New Roman" w:cs="Times New Roman"/>
                <w:color w:val="FF0000"/>
                <w:sz w:val="24"/>
                <w:szCs w:val="24"/>
              </w:rPr>
              <w:t>-Kế hoạch</w:t>
            </w:r>
            <w:r w:rsidRPr="001528A5">
              <w:rPr>
                <w:rFonts w:ascii="Times New Roman" w:hAnsi="Times New Roman" w:cs="Times New Roman"/>
                <w:color w:val="FF0000"/>
                <w:sz w:val="24"/>
                <w:szCs w:val="24"/>
              </w:rPr>
              <w:br/>
              <w:t>số</w:t>
            </w:r>
            <w:r w:rsidR="00B626D2" w:rsidRPr="001528A5">
              <w:rPr>
                <w:rFonts w:ascii="Times New Roman" w:hAnsi="Times New Roman" w:cs="Times New Roman"/>
                <w:color w:val="FF0000"/>
                <w:sz w:val="24"/>
                <w:szCs w:val="24"/>
              </w:rPr>
              <w:t xml:space="preserve"> 54/KH-UBND ngày 03</w:t>
            </w:r>
            <w:r w:rsidRPr="001528A5">
              <w:rPr>
                <w:rFonts w:ascii="Times New Roman" w:hAnsi="Times New Roman" w:cs="Times New Roman"/>
                <w:color w:val="FF0000"/>
                <w:sz w:val="24"/>
                <w:szCs w:val="24"/>
              </w:rPr>
              <w:t xml:space="preserve"> tháng </w:t>
            </w:r>
            <w:r w:rsidR="00B626D2" w:rsidRPr="001528A5">
              <w:rPr>
                <w:rFonts w:ascii="Times New Roman" w:hAnsi="Times New Roman" w:cs="Times New Roman"/>
                <w:color w:val="FF0000"/>
                <w:sz w:val="24"/>
                <w:szCs w:val="24"/>
              </w:rPr>
              <w:t>04 năm 2023</w:t>
            </w:r>
            <w:r w:rsidRPr="001528A5">
              <w:rPr>
                <w:rFonts w:ascii="Times New Roman" w:hAnsi="Times New Roman" w:cs="Times New Roman"/>
                <w:color w:val="FF0000"/>
                <w:sz w:val="24"/>
                <w:szCs w:val="24"/>
              </w:rPr>
              <w:t xml:space="preserve"> </w:t>
            </w:r>
            <w:r w:rsidR="00B626D2" w:rsidRPr="001528A5">
              <w:rPr>
                <w:rFonts w:ascii="Times New Roman" w:hAnsi="Times New Roman" w:cs="Times New Roman"/>
                <w:color w:val="FF0000"/>
                <w:sz w:val="24"/>
                <w:szCs w:val="24"/>
              </w:rPr>
              <w:t>hệ thống hóa văn bản QPPL kỳ 2019-2023</w:t>
            </w:r>
            <w:r w:rsidRPr="001528A5">
              <w:rPr>
                <w:rFonts w:ascii="Times New Roman" w:hAnsi="Times New Roman" w:cs="Times New Roman"/>
                <w:color w:val="FF0000"/>
                <w:sz w:val="24"/>
                <w:szCs w:val="24"/>
              </w:rPr>
              <w:t>.</w:t>
            </w:r>
          </w:p>
          <w:p w14:paraId="2DBDAC4F" w14:textId="77777777" w:rsidR="00A63333" w:rsidRPr="002775FC" w:rsidRDefault="00A63333" w:rsidP="003E47CC">
            <w:pPr>
              <w:spacing w:before="120" w:after="120" w:line="234" w:lineRule="atLeast"/>
              <w:jc w:val="both"/>
              <w:rPr>
                <w:rFonts w:ascii="Times New Roman" w:hAnsi="Times New Roman" w:cs="Times New Roman"/>
                <w:color w:val="FF0000"/>
                <w:sz w:val="24"/>
                <w:szCs w:val="24"/>
              </w:rPr>
            </w:pPr>
            <w:r w:rsidRPr="002775FC">
              <w:rPr>
                <w:rFonts w:ascii="Times New Roman" w:hAnsi="Times New Roman" w:cs="Times New Roman"/>
                <w:color w:val="FF0000"/>
                <w:sz w:val="24"/>
                <w:szCs w:val="24"/>
              </w:rPr>
              <w:t xml:space="preserve">-Báo cáo số </w:t>
            </w:r>
            <w:r w:rsidR="00397CE0" w:rsidRPr="002775FC">
              <w:rPr>
                <w:rFonts w:ascii="Times New Roman" w:hAnsi="Times New Roman" w:cs="Times New Roman"/>
                <w:color w:val="FF0000"/>
                <w:sz w:val="24"/>
                <w:szCs w:val="24"/>
              </w:rPr>
              <w:t>62/BC-UBND ngày 16</w:t>
            </w:r>
            <w:r w:rsidRPr="002775FC">
              <w:rPr>
                <w:rFonts w:ascii="Times New Roman" w:hAnsi="Times New Roman" w:cs="Times New Roman"/>
                <w:color w:val="FF0000"/>
                <w:sz w:val="24"/>
                <w:szCs w:val="24"/>
              </w:rPr>
              <w:t>/</w:t>
            </w:r>
            <w:r w:rsidR="00397CE0" w:rsidRPr="002775FC">
              <w:rPr>
                <w:rFonts w:ascii="Times New Roman" w:hAnsi="Times New Roman" w:cs="Times New Roman"/>
                <w:color w:val="FF0000"/>
                <w:sz w:val="24"/>
                <w:szCs w:val="24"/>
              </w:rPr>
              <w:t>03/2023</w:t>
            </w:r>
            <w:r w:rsidRPr="002775FC">
              <w:rPr>
                <w:rFonts w:ascii="Times New Roman" w:hAnsi="Times New Roman" w:cs="Times New Roman"/>
                <w:b/>
                <w:color w:val="FF0000"/>
                <w:sz w:val="24"/>
                <w:szCs w:val="24"/>
              </w:rPr>
              <w:t xml:space="preserve"> </w:t>
            </w:r>
            <w:r w:rsidRPr="002775FC">
              <w:rPr>
                <w:rFonts w:ascii="Times New Roman" w:hAnsi="Times New Roman" w:cs="Times New Roman"/>
                <w:color w:val="FF0000"/>
                <w:sz w:val="24"/>
                <w:szCs w:val="24"/>
                <w:lang w:val="vi-VN"/>
              </w:rPr>
              <w:t xml:space="preserve">báo cáo kết quả </w:t>
            </w:r>
            <w:r w:rsidRPr="002775FC">
              <w:rPr>
                <w:rFonts w:ascii="Times New Roman" w:hAnsi="Times New Roman" w:cs="Times New Roman"/>
                <w:color w:val="FF0000"/>
                <w:sz w:val="24"/>
                <w:szCs w:val="24"/>
              </w:rPr>
              <w:t xml:space="preserve">tự </w:t>
            </w:r>
            <w:r w:rsidRPr="002775FC">
              <w:rPr>
                <w:rFonts w:ascii="Times New Roman" w:hAnsi="Times New Roman" w:cs="Times New Roman"/>
                <w:color w:val="FF0000"/>
                <w:sz w:val="24"/>
                <w:szCs w:val="24"/>
                <w:lang w:val="vi-VN"/>
              </w:rPr>
              <w:t>kiểm tra, rà soát văn bản quy phạm pháp</w:t>
            </w:r>
            <w:r w:rsidR="00397CE0" w:rsidRPr="002775FC">
              <w:rPr>
                <w:rFonts w:ascii="Times New Roman" w:hAnsi="Times New Roman" w:cs="Times New Roman"/>
                <w:color w:val="FF0000"/>
                <w:sz w:val="24"/>
                <w:szCs w:val="24"/>
              </w:rPr>
              <w:t xml:space="preserve"> do HĐND và UBND thị trấn ban hành 06 tháng đầu năm 2023.</w:t>
            </w:r>
          </w:p>
          <w:p w14:paraId="6088239F" w14:textId="77777777" w:rsidR="00A63333" w:rsidRDefault="00A63333" w:rsidP="00756014">
            <w:pPr>
              <w:spacing w:before="120" w:after="120" w:line="234" w:lineRule="atLeast"/>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341252">
              <w:rPr>
                <w:rFonts w:ascii="Times New Roman" w:hAnsi="Times New Roman" w:cs="Times New Roman"/>
                <w:color w:val="FF0000"/>
                <w:sz w:val="24"/>
                <w:szCs w:val="24"/>
              </w:rPr>
              <w:t>Báo cáo số</w:t>
            </w:r>
            <w:r w:rsidR="00756014" w:rsidRPr="00341252">
              <w:rPr>
                <w:rFonts w:ascii="Times New Roman" w:hAnsi="Times New Roman" w:cs="Times New Roman"/>
                <w:color w:val="FF0000"/>
                <w:sz w:val="24"/>
                <w:szCs w:val="24"/>
              </w:rPr>
              <w:t xml:space="preserve"> 106/BC-UBND ngày 02/6/2023</w:t>
            </w:r>
            <w:r w:rsidRPr="00341252">
              <w:rPr>
                <w:rFonts w:ascii="Times New Roman" w:hAnsi="Times New Roman" w:cs="Times New Roman"/>
                <w:color w:val="FF0000"/>
                <w:sz w:val="24"/>
                <w:szCs w:val="24"/>
              </w:rPr>
              <w:t xml:space="preserve"> </w:t>
            </w:r>
            <w:r w:rsidR="00756014" w:rsidRPr="00341252">
              <w:rPr>
                <w:rFonts w:ascii="Times New Roman" w:hAnsi="Times New Roman" w:cs="Times New Roman"/>
                <w:color w:val="FF0000"/>
                <w:sz w:val="24"/>
                <w:szCs w:val="24"/>
              </w:rPr>
              <w:t xml:space="preserve">Sơ kết 01 năm thực hiện Đề án 407 về Tổ chức truyền </w:t>
            </w:r>
            <w:r w:rsidR="00756014" w:rsidRPr="00341252">
              <w:rPr>
                <w:rFonts w:ascii="Times New Roman" w:hAnsi="Times New Roman" w:cs="Times New Roman"/>
                <w:color w:val="FF0000"/>
                <w:sz w:val="24"/>
                <w:szCs w:val="24"/>
              </w:rPr>
              <w:lastRenderedPageBreak/>
              <w:t>thông chính sách có tác động lớn đến xã hội trong quá trình xây dựng VBQPPL giai đoạn 2022-2027.</w:t>
            </w:r>
          </w:p>
          <w:p w14:paraId="61CB6B31" w14:textId="77777777" w:rsidR="00B87C65" w:rsidRDefault="00B87C65" w:rsidP="00756014">
            <w:pPr>
              <w:spacing w:before="120" w:after="120" w:line="234" w:lineRule="atLeast"/>
              <w:jc w:val="both"/>
              <w:rPr>
                <w:rFonts w:ascii="Times New Roman" w:hAnsi="Times New Roman" w:cs="Times New Roman"/>
                <w:color w:val="FF0000"/>
                <w:sz w:val="24"/>
                <w:szCs w:val="24"/>
              </w:rPr>
            </w:pPr>
            <w:r>
              <w:rPr>
                <w:rFonts w:ascii="Times New Roman" w:hAnsi="Times New Roman" w:cs="Times New Roman"/>
                <w:color w:val="FF0000"/>
                <w:sz w:val="24"/>
                <w:szCs w:val="24"/>
              </w:rPr>
              <w:t>-Báo cáo số 146/BC-UBND ngày 10/07/2023 kết quả rà soát văn bản QPPL phục vụ triển khai Đề án 06</w:t>
            </w:r>
          </w:p>
          <w:p w14:paraId="53DC2E3C" w14:textId="77777777" w:rsidR="004F036B" w:rsidRPr="00437C4B" w:rsidRDefault="004F036B" w:rsidP="004826BD">
            <w:pPr>
              <w:spacing w:before="120" w:after="120" w:line="234" w:lineRule="atLeast"/>
              <w:jc w:val="both"/>
              <w:rPr>
                <w:rFonts w:ascii="Times New Roman" w:eastAsia="Times New Roman" w:hAnsi="Times New Roman" w:cs="Times New Roman"/>
                <w:b/>
                <w:color w:val="000000"/>
                <w:sz w:val="24"/>
                <w:szCs w:val="24"/>
              </w:rPr>
            </w:pPr>
            <w:r>
              <w:rPr>
                <w:rFonts w:ascii="Times New Roman" w:hAnsi="Times New Roman" w:cs="Times New Roman"/>
                <w:color w:val="FF0000"/>
                <w:sz w:val="24"/>
                <w:szCs w:val="24"/>
              </w:rPr>
              <w:t xml:space="preserve">Báo cáo số 183/BC-UBND ngày 16/08/2023 </w:t>
            </w:r>
            <w:r w:rsidR="004826BD" w:rsidRPr="002775FC">
              <w:rPr>
                <w:rFonts w:ascii="Times New Roman" w:hAnsi="Times New Roman" w:cs="Times New Roman"/>
                <w:color w:val="FF0000"/>
                <w:sz w:val="24"/>
                <w:szCs w:val="24"/>
                <w:lang w:val="vi-VN"/>
              </w:rPr>
              <w:t xml:space="preserve">báo cáo kết quả </w:t>
            </w:r>
            <w:r w:rsidR="004826BD" w:rsidRPr="002775FC">
              <w:rPr>
                <w:rFonts w:ascii="Times New Roman" w:hAnsi="Times New Roman" w:cs="Times New Roman"/>
                <w:color w:val="FF0000"/>
                <w:sz w:val="24"/>
                <w:szCs w:val="24"/>
              </w:rPr>
              <w:t xml:space="preserve">tự </w:t>
            </w:r>
            <w:r w:rsidR="004826BD" w:rsidRPr="002775FC">
              <w:rPr>
                <w:rFonts w:ascii="Times New Roman" w:hAnsi="Times New Roman" w:cs="Times New Roman"/>
                <w:color w:val="FF0000"/>
                <w:sz w:val="24"/>
                <w:szCs w:val="24"/>
                <w:lang w:val="vi-VN"/>
              </w:rPr>
              <w:t>kiểm tra, rà soát văn bản quy phạm pháp</w:t>
            </w:r>
            <w:r w:rsidR="004826BD" w:rsidRPr="002775FC">
              <w:rPr>
                <w:rFonts w:ascii="Times New Roman" w:hAnsi="Times New Roman" w:cs="Times New Roman"/>
                <w:color w:val="FF0000"/>
                <w:sz w:val="24"/>
                <w:szCs w:val="24"/>
              </w:rPr>
              <w:t xml:space="preserve"> do HĐND và UBND thị trấn ban hành </w:t>
            </w:r>
            <w:r w:rsidR="004826BD">
              <w:rPr>
                <w:rFonts w:ascii="Times New Roman" w:hAnsi="Times New Roman" w:cs="Times New Roman"/>
                <w:color w:val="FF0000"/>
                <w:sz w:val="24"/>
                <w:szCs w:val="24"/>
              </w:rPr>
              <w:t>từ ngày 01/01/2023 đến ngày 10/08/2023</w:t>
            </w:r>
          </w:p>
        </w:tc>
        <w:tc>
          <w:tcPr>
            <w:tcW w:w="850" w:type="dxa"/>
          </w:tcPr>
          <w:p w14:paraId="40E6A22B" w14:textId="77777777" w:rsidR="00A63333" w:rsidRPr="002C56D0"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1134" w:type="dxa"/>
          </w:tcPr>
          <w:p w14:paraId="6AE81473" w14:textId="77777777" w:rsidR="00A63333" w:rsidRPr="002C56D0" w:rsidRDefault="00A63333" w:rsidP="003E47CC">
            <w:pPr>
              <w:spacing w:before="120" w:after="120" w:line="234" w:lineRule="atLeast"/>
              <w:jc w:val="both"/>
              <w:rPr>
                <w:rFonts w:ascii="Times New Roman" w:eastAsia="Times New Roman" w:hAnsi="Times New Roman" w:cs="Times New Roman"/>
                <w:b/>
                <w:color w:val="FF0000"/>
                <w:sz w:val="24"/>
                <w:szCs w:val="24"/>
              </w:rPr>
            </w:pPr>
            <w:r w:rsidRPr="002C56D0">
              <w:rPr>
                <w:rFonts w:ascii="Times New Roman" w:eastAsia="Times New Roman" w:hAnsi="Times New Roman" w:cs="Times New Roman"/>
                <w:b/>
                <w:color w:val="FF0000"/>
                <w:sz w:val="24"/>
                <w:szCs w:val="24"/>
              </w:rPr>
              <w:t>10</w:t>
            </w:r>
          </w:p>
        </w:tc>
        <w:tc>
          <w:tcPr>
            <w:tcW w:w="992" w:type="dxa"/>
          </w:tcPr>
          <w:p w14:paraId="64656EE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F4EA3A3" w14:textId="77777777" w:rsidTr="003E47CC">
        <w:trPr>
          <w:trHeight w:val="225"/>
        </w:trPr>
        <w:tc>
          <w:tcPr>
            <w:tcW w:w="1276" w:type="dxa"/>
          </w:tcPr>
          <w:p w14:paraId="4593E8B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1</w:t>
            </w:r>
          </w:p>
        </w:tc>
        <w:tc>
          <w:tcPr>
            <w:tcW w:w="3402" w:type="dxa"/>
          </w:tcPr>
          <w:p w14:paraId="5654CF2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 xml:space="preserve">Ban hành đầy đủ, đúng quy định pháp luật các văn bản quy phạm pháp luật được cơ quan có thẩm quyền giao </w:t>
            </w:r>
            <w:r w:rsidRPr="009C12D4">
              <w:rPr>
                <w:rFonts w:ascii="Times New Roman" w:eastAsia="Times New Roman" w:hAnsi="Times New Roman" w:cs="Times New Roman"/>
                <w:i/>
                <w:color w:val="000000"/>
                <w:sz w:val="24"/>
                <w:szCs w:val="24"/>
              </w:rPr>
              <w:t>(Trong năm đánh giá không có nhiệm vụ được giao ban hành văn bản quy phạm pháp luật được tính 03 điểm)</w:t>
            </w:r>
          </w:p>
        </w:tc>
        <w:tc>
          <w:tcPr>
            <w:tcW w:w="906" w:type="dxa"/>
          </w:tcPr>
          <w:p w14:paraId="0E9C47B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3</w:t>
            </w:r>
          </w:p>
        </w:tc>
        <w:tc>
          <w:tcPr>
            <w:tcW w:w="2213" w:type="dxa"/>
          </w:tcPr>
          <w:p w14:paraId="1C770514" w14:textId="77777777" w:rsidR="00A63333" w:rsidRPr="009C12D4" w:rsidRDefault="00232641"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hAnsi="Times New Roman" w:cs="Times New Roman"/>
                <w:color w:val="000000"/>
                <w:sz w:val="24"/>
                <w:szCs w:val="24"/>
              </w:rPr>
              <w:t>Trong năm không được giao ban hành</w:t>
            </w:r>
          </w:p>
        </w:tc>
        <w:tc>
          <w:tcPr>
            <w:tcW w:w="850" w:type="dxa"/>
          </w:tcPr>
          <w:p w14:paraId="1D0A977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A60DFA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3</w:t>
            </w:r>
          </w:p>
        </w:tc>
        <w:tc>
          <w:tcPr>
            <w:tcW w:w="992" w:type="dxa"/>
          </w:tcPr>
          <w:p w14:paraId="31720C4D" w14:textId="77777777" w:rsidR="00A63333" w:rsidRPr="009C12D4" w:rsidRDefault="007D3017"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 Duyên</w:t>
            </w:r>
          </w:p>
        </w:tc>
      </w:tr>
      <w:tr w:rsidR="00A63333" w:rsidRPr="00C12392" w14:paraId="7D73C26E" w14:textId="77777777" w:rsidTr="003E47CC">
        <w:trPr>
          <w:trHeight w:val="150"/>
        </w:trPr>
        <w:tc>
          <w:tcPr>
            <w:tcW w:w="1276" w:type="dxa"/>
            <w:vMerge w:val="restart"/>
          </w:tcPr>
          <w:p w14:paraId="06E890D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230A3073"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1.Ban hành đầy đủ các văn bản quy phạm pháp luật được giao trong năm đánh giá</w:t>
            </w:r>
          </w:p>
        </w:tc>
        <w:tc>
          <w:tcPr>
            <w:tcW w:w="906" w:type="dxa"/>
          </w:tcPr>
          <w:p w14:paraId="58F16E2A"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1</w:t>
            </w:r>
          </w:p>
        </w:tc>
        <w:tc>
          <w:tcPr>
            <w:tcW w:w="2213" w:type="dxa"/>
          </w:tcPr>
          <w:p w14:paraId="411C188D"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p>
        </w:tc>
        <w:tc>
          <w:tcPr>
            <w:tcW w:w="850" w:type="dxa"/>
          </w:tcPr>
          <w:p w14:paraId="6DE6A426"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c>
          <w:tcPr>
            <w:tcW w:w="1134" w:type="dxa"/>
          </w:tcPr>
          <w:p w14:paraId="44343838"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c>
          <w:tcPr>
            <w:tcW w:w="992" w:type="dxa"/>
          </w:tcPr>
          <w:p w14:paraId="225DA445" w14:textId="77777777" w:rsidR="00A63333" w:rsidRPr="009C12D4" w:rsidRDefault="00A63333" w:rsidP="003E47CC">
            <w:pPr>
              <w:spacing w:before="120" w:after="120" w:line="234" w:lineRule="atLeast"/>
              <w:jc w:val="center"/>
              <w:rPr>
                <w:rFonts w:ascii="Times New Roman" w:hAnsi="Times New Roman" w:cs="Times New Roman"/>
                <w:color w:val="000000"/>
                <w:sz w:val="24"/>
                <w:szCs w:val="24"/>
              </w:rPr>
            </w:pPr>
          </w:p>
        </w:tc>
      </w:tr>
      <w:tr w:rsidR="00A63333" w:rsidRPr="00C12392" w14:paraId="69128B19" w14:textId="77777777" w:rsidTr="003E47CC">
        <w:trPr>
          <w:trHeight w:val="13"/>
        </w:trPr>
        <w:tc>
          <w:tcPr>
            <w:tcW w:w="1276" w:type="dxa"/>
            <w:vMerge/>
          </w:tcPr>
          <w:p w14:paraId="5CF6EE3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081DC8B8"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a)Ban hành đầy đủ các văn bản quy phạm pháp luật</w:t>
            </w:r>
          </w:p>
        </w:tc>
        <w:tc>
          <w:tcPr>
            <w:tcW w:w="906" w:type="dxa"/>
          </w:tcPr>
          <w:p w14:paraId="79A9DD4F"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1</w:t>
            </w:r>
          </w:p>
        </w:tc>
        <w:tc>
          <w:tcPr>
            <w:tcW w:w="2213" w:type="dxa"/>
          </w:tcPr>
          <w:p w14:paraId="049C0ED2"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p>
        </w:tc>
        <w:tc>
          <w:tcPr>
            <w:tcW w:w="850" w:type="dxa"/>
          </w:tcPr>
          <w:p w14:paraId="71F15026"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c>
          <w:tcPr>
            <w:tcW w:w="1134" w:type="dxa"/>
          </w:tcPr>
          <w:p w14:paraId="519CB50B"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c>
          <w:tcPr>
            <w:tcW w:w="992" w:type="dxa"/>
          </w:tcPr>
          <w:p w14:paraId="03DA4EED" w14:textId="77777777" w:rsidR="00A63333" w:rsidRPr="009C12D4" w:rsidRDefault="00A63333" w:rsidP="003E47CC">
            <w:pPr>
              <w:spacing w:before="120" w:after="120" w:line="234" w:lineRule="atLeast"/>
              <w:jc w:val="center"/>
              <w:rPr>
                <w:rFonts w:ascii="Times New Roman" w:hAnsi="Times New Roman" w:cs="Times New Roman"/>
                <w:color w:val="000000"/>
                <w:sz w:val="24"/>
                <w:szCs w:val="24"/>
              </w:rPr>
            </w:pPr>
          </w:p>
        </w:tc>
      </w:tr>
      <w:tr w:rsidR="00A63333" w:rsidRPr="00C12392" w14:paraId="0B4B368C" w14:textId="77777777" w:rsidTr="003E47CC">
        <w:trPr>
          <w:trHeight w:val="13"/>
        </w:trPr>
        <w:tc>
          <w:tcPr>
            <w:tcW w:w="1276" w:type="dxa"/>
            <w:vMerge/>
          </w:tcPr>
          <w:p w14:paraId="076F365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508495E6"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b)Không ban hành từ 01 (một) văn bản quy phạm pháp luật trở lên</w:t>
            </w:r>
          </w:p>
        </w:tc>
        <w:tc>
          <w:tcPr>
            <w:tcW w:w="906" w:type="dxa"/>
          </w:tcPr>
          <w:p w14:paraId="097780C9"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0</w:t>
            </w:r>
          </w:p>
        </w:tc>
        <w:tc>
          <w:tcPr>
            <w:tcW w:w="2213" w:type="dxa"/>
          </w:tcPr>
          <w:p w14:paraId="48944588"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p>
        </w:tc>
        <w:tc>
          <w:tcPr>
            <w:tcW w:w="850" w:type="dxa"/>
          </w:tcPr>
          <w:p w14:paraId="7B3C5A2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55C868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9A0DD0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178CAE0" w14:textId="77777777" w:rsidTr="003E47CC">
        <w:trPr>
          <w:trHeight w:val="13"/>
        </w:trPr>
        <w:tc>
          <w:tcPr>
            <w:tcW w:w="1276" w:type="dxa"/>
            <w:vMerge/>
          </w:tcPr>
          <w:p w14:paraId="5F7861C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284B6BEE"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2.Ban hành đúng quy định pháp luật các văn bản quy phạm pháp luật được giao trong năm đánh giá</w:t>
            </w:r>
          </w:p>
        </w:tc>
        <w:tc>
          <w:tcPr>
            <w:tcW w:w="906" w:type="dxa"/>
          </w:tcPr>
          <w:p w14:paraId="70784720"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2</w:t>
            </w:r>
          </w:p>
        </w:tc>
        <w:tc>
          <w:tcPr>
            <w:tcW w:w="2213" w:type="dxa"/>
          </w:tcPr>
          <w:p w14:paraId="514D8345"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p>
        </w:tc>
        <w:tc>
          <w:tcPr>
            <w:tcW w:w="850" w:type="dxa"/>
          </w:tcPr>
          <w:p w14:paraId="25B1D698"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c>
          <w:tcPr>
            <w:tcW w:w="1134" w:type="dxa"/>
          </w:tcPr>
          <w:p w14:paraId="3282479B"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c>
          <w:tcPr>
            <w:tcW w:w="992" w:type="dxa"/>
          </w:tcPr>
          <w:p w14:paraId="4B01DC9A" w14:textId="77777777" w:rsidR="00A63333" w:rsidRPr="009C12D4" w:rsidRDefault="00A63333" w:rsidP="003E47CC">
            <w:pPr>
              <w:spacing w:before="120" w:after="120" w:line="234" w:lineRule="atLeast"/>
              <w:jc w:val="center"/>
              <w:rPr>
                <w:rFonts w:ascii="Times New Roman" w:hAnsi="Times New Roman" w:cs="Times New Roman"/>
                <w:color w:val="000000"/>
                <w:sz w:val="24"/>
                <w:szCs w:val="24"/>
              </w:rPr>
            </w:pPr>
          </w:p>
        </w:tc>
      </w:tr>
      <w:tr w:rsidR="00A63333" w:rsidRPr="00C12392" w14:paraId="1077B212" w14:textId="77777777" w:rsidTr="003E47CC">
        <w:trPr>
          <w:trHeight w:val="100"/>
        </w:trPr>
        <w:tc>
          <w:tcPr>
            <w:tcW w:w="1276" w:type="dxa"/>
            <w:vMerge w:val="restart"/>
          </w:tcPr>
          <w:p w14:paraId="320BBF6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07BBA074"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 xml:space="preserve">a)Ban hành đúng quy định pháp luật các văn bản quy phạm pháp </w:t>
            </w:r>
            <w:r w:rsidRPr="009C12D4">
              <w:rPr>
                <w:rFonts w:ascii="Times New Roman" w:eastAsia="Times New Roman" w:hAnsi="Times New Roman" w:cs="Times New Roman"/>
                <w:color w:val="000000"/>
                <w:sz w:val="24"/>
                <w:szCs w:val="24"/>
              </w:rPr>
              <w:lastRenderedPageBreak/>
              <w:t>luật</w:t>
            </w:r>
          </w:p>
        </w:tc>
        <w:tc>
          <w:tcPr>
            <w:tcW w:w="906" w:type="dxa"/>
          </w:tcPr>
          <w:p w14:paraId="44072C2D"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lastRenderedPageBreak/>
              <w:t>2</w:t>
            </w:r>
          </w:p>
        </w:tc>
        <w:tc>
          <w:tcPr>
            <w:tcW w:w="2213" w:type="dxa"/>
          </w:tcPr>
          <w:p w14:paraId="6236905D"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p>
        </w:tc>
        <w:tc>
          <w:tcPr>
            <w:tcW w:w="850" w:type="dxa"/>
          </w:tcPr>
          <w:p w14:paraId="624D2DB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5DF3E2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05FA63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5208894" w14:textId="77777777" w:rsidTr="003E47CC">
        <w:trPr>
          <w:trHeight w:val="13"/>
        </w:trPr>
        <w:tc>
          <w:tcPr>
            <w:tcW w:w="1276" w:type="dxa"/>
            <w:vMerge/>
          </w:tcPr>
          <w:p w14:paraId="5AF7113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535C390E"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b) Ban hành từ 01(một) văn bản quy phạm pháp luật trở lên trái pháp luật và bị cơ quan có thẩm quyền xử lý</w:t>
            </w:r>
          </w:p>
        </w:tc>
        <w:tc>
          <w:tcPr>
            <w:tcW w:w="906" w:type="dxa"/>
          </w:tcPr>
          <w:p w14:paraId="1405B245"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0</w:t>
            </w:r>
          </w:p>
        </w:tc>
        <w:tc>
          <w:tcPr>
            <w:tcW w:w="2213" w:type="dxa"/>
          </w:tcPr>
          <w:p w14:paraId="3994AEEC" w14:textId="77777777" w:rsidR="00A63333" w:rsidRPr="009C12D4" w:rsidRDefault="00A63333" w:rsidP="003E47CC">
            <w:pPr>
              <w:spacing w:before="120" w:after="120" w:line="234" w:lineRule="atLeast"/>
              <w:jc w:val="both"/>
              <w:rPr>
                <w:rFonts w:ascii="Times New Roman" w:eastAsia="Times New Roman" w:hAnsi="Times New Roman" w:cs="Times New Roman"/>
                <w:color w:val="000000"/>
                <w:sz w:val="24"/>
                <w:szCs w:val="24"/>
              </w:rPr>
            </w:pPr>
          </w:p>
        </w:tc>
        <w:tc>
          <w:tcPr>
            <w:tcW w:w="850" w:type="dxa"/>
          </w:tcPr>
          <w:p w14:paraId="180773D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0F4E73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E56DB1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0B07F47" w14:textId="77777777" w:rsidTr="003E47CC">
        <w:trPr>
          <w:trHeight w:val="13"/>
        </w:trPr>
        <w:tc>
          <w:tcPr>
            <w:tcW w:w="1276" w:type="dxa"/>
            <w:vMerge w:val="restart"/>
          </w:tcPr>
          <w:p w14:paraId="2C2473A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2</w:t>
            </w:r>
          </w:p>
        </w:tc>
        <w:tc>
          <w:tcPr>
            <w:tcW w:w="3402" w:type="dxa"/>
          </w:tcPr>
          <w:p w14:paraId="0D759800" w14:textId="77777777" w:rsidR="00A63333" w:rsidRPr="009C12D4" w:rsidRDefault="00A63333" w:rsidP="003E47C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b/>
                <w:bCs/>
                <w:color w:val="000000"/>
                <w:sz w:val="24"/>
                <w:szCs w:val="24"/>
                <w:lang w:val="vi-VN"/>
              </w:rPr>
              <w:t>Ban hành đúng quy định pháp luật các văn bản hành chính có nội dung liên quan trực tiếp đến quyền, lợi ích của tổ chức, cá nhân</w:t>
            </w:r>
            <w:r w:rsidRPr="009C12D4">
              <w:rPr>
                <w:rFonts w:ascii="Times New Roman" w:eastAsia="Times New Roman" w:hAnsi="Times New Roman" w:cs="Times New Roman"/>
                <w:color w:val="000000"/>
                <w:sz w:val="24"/>
                <w:szCs w:val="24"/>
                <w:lang w:val="vi-VN"/>
              </w:rPr>
              <w:t> (sau đây gọi chung là văn bản hành chính)</w:t>
            </w:r>
          </w:p>
          <w:p w14:paraId="7354F2AB" w14:textId="77777777" w:rsidR="00A63333" w:rsidRPr="009C12D4" w:rsidRDefault="00A63333" w:rsidP="003E47C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i/>
                <w:iCs/>
                <w:color w:val="000000"/>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14:paraId="1CEE6C9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06" w:type="dxa"/>
          </w:tcPr>
          <w:p w14:paraId="01C8375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7</w:t>
            </w:r>
          </w:p>
        </w:tc>
        <w:tc>
          <w:tcPr>
            <w:tcW w:w="2213" w:type="dxa"/>
          </w:tcPr>
          <w:p w14:paraId="78FEF83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8843A81" w14:textId="77777777" w:rsidR="00A63333" w:rsidRPr="00DA65C7"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1134" w:type="dxa"/>
          </w:tcPr>
          <w:p w14:paraId="33C55B61" w14:textId="77777777" w:rsidR="00A63333" w:rsidRPr="00232641" w:rsidRDefault="00A63333" w:rsidP="003E47CC">
            <w:pPr>
              <w:spacing w:before="120" w:after="120" w:line="234" w:lineRule="atLeast"/>
              <w:jc w:val="both"/>
              <w:rPr>
                <w:rFonts w:ascii="Times New Roman" w:eastAsia="Times New Roman" w:hAnsi="Times New Roman" w:cs="Times New Roman"/>
                <w:color w:val="FF0000"/>
                <w:sz w:val="24"/>
                <w:szCs w:val="24"/>
              </w:rPr>
            </w:pPr>
            <w:r w:rsidRPr="00232641">
              <w:rPr>
                <w:rFonts w:ascii="Times New Roman" w:eastAsia="Times New Roman" w:hAnsi="Times New Roman" w:cs="Times New Roman"/>
                <w:sz w:val="24"/>
                <w:szCs w:val="24"/>
              </w:rPr>
              <w:t>7</w:t>
            </w:r>
          </w:p>
        </w:tc>
        <w:tc>
          <w:tcPr>
            <w:tcW w:w="992" w:type="dxa"/>
          </w:tcPr>
          <w:p w14:paraId="354F5D06" w14:textId="77777777" w:rsidR="00A63333" w:rsidRPr="009C12D4" w:rsidRDefault="007D3017"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 Duyên</w:t>
            </w:r>
          </w:p>
        </w:tc>
      </w:tr>
      <w:tr w:rsidR="00A63333" w:rsidRPr="00C12392" w14:paraId="2DAE7349" w14:textId="77777777" w:rsidTr="003E47CC">
        <w:trPr>
          <w:trHeight w:val="13"/>
        </w:trPr>
        <w:tc>
          <w:tcPr>
            <w:tcW w:w="1276" w:type="dxa"/>
            <w:vMerge/>
          </w:tcPr>
          <w:p w14:paraId="4E0FA74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49920D0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shd w:val="clear" w:color="auto" w:fill="FFFFFF"/>
              </w:rPr>
              <w:t>a) Đạt 100%</w:t>
            </w:r>
          </w:p>
        </w:tc>
        <w:tc>
          <w:tcPr>
            <w:tcW w:w="906" w:type="dxa"/>
          </w:tcPr>
          <w:p w14:paraId="030A165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7</w:t>
            </w:r>
          </w:p>
        </w:tc>
        <w:tc>
          <w:tcPr>
            <w:tcW w:w="2213" w:type="dxa"/>
          </w:tcPr>
          <w:p w14:paraId="3507D0D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7E280C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773FCA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992" w:type="dxa"/>
          </w:tcPr>
          <w:p w14:paraId="57B09E1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DCA1A3D" w14:textId="77777777" w:rsidTr="003E47CC">
        <w:trPr>
          <w:trHeight w:val="13"/>
        </w:trPr>
        <w:tc>
          <w:tcPr>
            <w:tcW w:w="1276" w:type="dxa"/>
            <w:vMerge/>
          </w:tcPr>
          <w:p w14:paraId="18898C9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6FE2505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shd w:val="clear" w:color="auto" w:fill="FFFFFF"/>
              </w:rPr>
              <w:t>b) Từ 95% đến dưới 100%</w:t>
            </w:r>
          </w:p>
        </w:tc>
        <w:tc>
          <w:tcPr>
            <w:tcW w:w="906" w:type="dxa"/>
          </w:tcPr>
          <w:p w14:paraId="5832211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6</w:t>
            </w:r>
          </w:p>
        </w:tc>
        <w:tc>
          <w:tcPr>
            <w:tcW w:w="2213" w:type="dxa"/>
          </w:tcPr>
          <w:p w14:paraId="162CE57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36D071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8B4C70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A45408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5AE3E09" w14:textId="77777777" w:rsidTr="003E47CC">
        <w:trPr>
          <w:trHeight w:val="13"/>
        </w:trPr>
        <w:tc>
          <w:tcPr>
            <w:tcW w:w="1276" w:type="dxa"/>
            <w:vMerge/>
          </w:tcPr>
          <w:p w14:paraId="4D5D9F2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1BAE905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shd w:val="clear" w:color="auto" w:fill="FFFFFF"/>
              </w:rPr>
              <w:t>c) Từ 90% đến dưới 95%</w:t>
            </w:r>
          </w:p>
        </w:tc>
        <w:tc>
          <w:tcPr>
            <w:tcW w:w="906" w:type="dxa"/>
          </w:tcPr>
          <w:p w14:paraId="12E3AA1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5</w:t>
            </w:r>
          </w:p>
        </w:tc>
        <w:tc>
          <w:tcPr>
            <w:tcW w:w="2213" w:type="dxa"/>
          </w:tcPr>
          <w:p w14:paraId="43017B2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ADDE9C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E5F092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EEF196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723BEDD" w14:textId="77777777" w:rsidTr="003E47CC">
        <w:trPr>
          <w:trHeight w:val="13"/>
        </w:trPr>
        <w:tc>
          <w:tcPr>
            <w:tcW w:w="1276" w:type="dxa"/>
            <w:vMerge/>
          </w:tcPr>
          <w:p w14:paraId="388ED34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5A4B6BB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shd w:val="clear" w:color="auto" w:fill="FFFFFF"/>
              </w:rPr>
              <w:t>d) Từ 85% đến dưới 90%</w:t>
            </w:r>
          </w:p>
        </w:tc>
        <w:tc>
          <w:tcPr>
            <w:tcW w:w="906" w:type="dxa"/>
          </w:tcPr>
          <w:p w14:paraId="1A6FEBB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4</w:t>
            </w:r>
          </w:p>
        </w:tc>
        <w:tc>
          <w:tcPr>
            <w:tcW w:w="2213" w:type="dxa"/>
          </w:tcPr>
          <w:p w14:paraId="52B20FE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4194E5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9DF1A4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EFFD1E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4A8F256" w14:textId="77777777" w:rsidTr="003E47CC">
        <w:trPr>
          <w:trHeight w:val="13"/>
        </w:trPr>
        <w:tc>
          <w:tcPr>
            <w:tcW w:w="1276" w:type="dxa"/>
            <w:vMerge/>
          </w:tcPr>
          <w:p w14:paraId="615E168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7193F92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shd w:val="clear" w:color="auto" w:fill="FFFFFF"/>
              </w:rPr>
              <w:t>đ) Từ 80% đến dưới 85%</w:t>
            </w:r>
          </w:p>
        </w:tc>
        <w:tc>
          <w:tcPr>
            <w:tcW w:w="906" w:type="dxa"/>
          </w:tcPr>
          <w:p w14:paraId="54C98C5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3</w:t>
            </w:r>
          </w:p>
        </w:tc>
        <w:tc>
          <w:tcPr>
            <w:tcW w:w="2213" w:type="dxa"/>
          </w:tcPr>
          <w:p w14:paraId="531A546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424C8F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23F560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2D3DBE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87738F0" w14:textId="77777777" w:rsidTr="003E47CC">
        <w:trPr>
          <w:trHeight w:val="13"/>
        </w:trPr>
        <w:tc>
          <w:tcPr>
            <w:tcW w:w="1276" w:type="dxa"/>
            <w:vMerge/>
          </w:tcPr>
          <w:p w14:paraId="0065928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53B405B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shd w:val="clear" w:color="auto" w:fill="FFFFFF"/>
              </w:rPr>
              <w:t>e) Từ 75% đến dưới 80%</w:t>
            </w:r>
          </w:p>
        </w:tc>
        <w:tc>
          <w:tcPr>
            <w:tcW w:w="906" w:type="dxa"/>
          </w:tcPr>
          <w:p w14:paraId="3C4CE75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2</w:t>
            </w:r>
          </w:p>
        </w:tc>
        <w:tc>
          <w:tcPr>
            <w:tcW w:w="2213" w:type="dxa"/>
          </w:tcPr>
          <w:p w14:paraId="6D531DD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8AC8DE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ECCDE2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473C5C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71CA222" w14:textId="77777777" w:rsidTr="003E47CC">
        <w:trPr>
          <w:trHeight w:val="13"/>
        </w:trPr>
        <w:tc>
          <w:tcPr>
            <w:tcW w:w="1276" w:type="dxa"/>
            <w:vMerge/>
          </w:tcPr>
          <w:p w14:paraId="50D01A4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5A8C7CB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shd w:val="clear" w:color="auto" w:fill="FFFFFF"/>
              </w:rPr>
              <w:t>g) Từ 70% đến dưới 75%</w:t>
            </w:r>
          </w:p>
        </w:tc>
        <w:tc>
          <w:tcPr>
            <w:tcW w:w="906" w:type="dxa"/>
          </w:tcPr>
          <w:p w14:paraId="5A9871E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1</w:t>
            </w:r>
          </w:p>
        </w:tc>
        <w:tc>
          <w:tcPr>
            <w:tcW w:w="2213" w:type="dxa"/>
          </w:tcPr>
          <w:p w14:paraId="2556C8C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D61E2B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F4397E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F27DB8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DC750AE" w14:textId="77777777" w:rsidTr="003E47CC">
        <w:trPr>
          <w:trHeight w:val="13"/>
        </w:trPr>
        <w:tc>
          <w:tcPr>
            <w:tcW w:w="1276" w:type="dxa"/>
            <w:vMerge/>
          </w:tcPr>
          <w:p w14:paraId="4084A3A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3B872B7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shd w:val="clear" w:color="auto" w:fill="FFFFFF"/>
              </w:rPr>
              <w:t>h) Từ 50% đến dưới 70%</w:t>
            </w:r>
          </w:p>
        </w:tc>
        <w:tc>
          <w:tcPr>
            <w:tcW w:w="906" w:type="dxa"/>
          </w:tcPr>
          <w:p w14:paraId="4B9A457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0,25</w:t>
            </w:r>
          </w:p>
        </w:tc>
        <w:tc>
          <w:tcPr>
            <w:tcW w:w="2213" w:type="dxa"/>
          </w:tcPr>
          <w:p w14:paraId="786902D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F9F971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873962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553754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8B684EF" w14:textId="77777777" w:rsidTr="003E47CC">
        <w:trPr>
          <w:trHeight w:val="13"/>
        </w:trPr>
        <w:tc>
          <w:tcPr>
            <w:tcW w:w="1276" w:type="dxa"/>
            <w:vMerge/>
          </w:tcPr>
          <w:p w14:paraId="726EF0E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251D025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shd w:val="clear" w:color="auto" w:fill="FFFFFF"/>
              </w:rPr>
              <w:t>i) Dưới 50%</w:t>
            </w:r>
          </w:p>
        </w:tc>
        <w:tc>
          <w:tcPr>
            <w:tcW w:w="906" w:type="dxa"/>
          </w:tcPr>
          <w:p w14:paraId="64EFD2C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0</w:t>
            </w:r>
          </w:p>
        </w:tc>
        <w:tc>
          <w:tcPr>
            <w:tcW w:w="2213" w:type="dxa"/>
          </w:tcPr>
          <w:p w14:paraId="5F76940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318D78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B116F3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6E3B57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DEF9891" w14:textId="77777777" w:rsidTr="003E47CC">
        <w:trPr>
          <w:trHeight w:val="13"/>
        </w:trPr>
        <w:tc>
          <w:tcPr>
            <w:tcW w:w="1276" w:type="dxa"/>
          </w:tcPr>
          <w:p w14:paraId="2D167681" w14:textId="77777777" w:rsidR="00A63333" w:rsidRPr="0039648E" w:rsidRDefault="00A63333" w:rsidP="003E47CC">
            <w:pPr>
              <w:spacing w:before="120" w:after="120" w:line="234" w:lineRule="atLeast"/>
              <w:jc w:val="both"/>
              <w:rPr>
                <w:rFonts w:ascii="Times New Roman" w:eastAsia="Times New Roman" w:hAnsi="Times New Roman" w:cs="Times New Roman"/>
                <w:b/>
                <w:color w:val="FF0000"/>
                <w:sz w:val="24"/>
                <w:szCs w:val="24"/>
              </w:rPr>
            </w:pPr>
            <w:r w:rsidRPr="0039648E">
              <w:rPr>
                <w:rFonts w:ascii="Times New Roman" w:eastAsia="Times New Roman" w:hAnsi="Times New Roman" w:cs="Times New Roman"/>
                <w:b/>
                <w:color w:val="FF0000"/>
                <w:sz w:val="24"/>
                <w:szCs w:val="24"/>
              </w:rPr>
              <w:t>Tiêu chí 2</w:t>
            </w:r>
          </w:p>
        </w:tc>
        <w:tc>
          <w:tcPr>
            <w:tcW w:w="3402" w:type="dxa"/>
          </w:tcPr>
          <w:p w14:paraId="51CCF6BF" w14:textId="77777777" w:rsidR="00A63333" w:rsidRPr="0039648E" w:rsidRDefault="00A63333" w:rsidP="003E47CC">
            <w:pPr>
              <w:spacing w:before="120" w:after="120" w:line="234" w:lineRule="atLeast"/>
              <w:jc w:val="both"/>
              <w:rPr>
                <w:rFonts w:ascii="Times New Roman" w:hAnsi="Times New Roman" w:cs="Times New Roman"/>
                <w:color w:val="FF0000"/>
                <w:sz w:val="24"/>
                <w:szCs w:val="24"/>
                <w:shd w:val="clear" w:color="auto" w:fill="FFFFFF"/>
              </w:rPr>
            </w:pPr>
            <w:r w:rsidRPr="0039648E">
              <w:rPr>
                <w:rFonts w:ascii="Times New Roman" w:hAnsi="Times New Roman" w:cs="Times New Roman"/>
                <w:b/>
                <w:bCs/>
                <w:color w:val="FF0000"/>
                <w:sz w:val="24"/>
                <w:szCs w:val="24"/>
                <w:shd w:val="clear" w:color="auto" w:fill="FFFFFF"/>
                <w:lang w:val="vi-VN"/>
              </w:rPr>
              <w:t>Tiếp cận thông tin, phổ biến, giáo dục pháp luật</w:t>
            </w:r>
          </w:p>
        </w:tc>
        <w:tc>
          <w:tcPr>
            <w:tcW w:w="906" w:type="dxa"/>
          </w:tcPr>
          <w:p w14:paraId="3F22ECF5" w14:textId="77777777" w:rsidR="00A63333" w:rsidRPr="0039648E" w:rsidRDefault="00A63333" w:rsidP="003E47CC">
            <w:pPr>
              <w:spacing w:before="120" w:after="120" w:line="234" w:lineRule="atLeast"/>
              <w:jc w:val="both"/>
              <w:rPr>
                <w:rFonts w:ascii="Times New Roman" w:eastAsia="Times New Roman" w:hAnsi="Times New Roman" w:cs="Times New Roman"/>
                <w:b/>
                <w:color w:val="FF0000"/>
                <w:sz w:val="24"/>
                <w:szCs w:val="24"/>
              </w:rPr>
            </w:pPr>
            <w:r w:rsidRPr="0039648E">
              <w:rPr>
                <w:rFonts w:ascii="Times New Roman" w:eastAsia="Times New Roman" w:hAnsi="Times New Roman" w:cs="Times New Roman"/>
                <w:b/>
                <w:color w:val="FF0000"/>
                <w:sz w:val="24"/>
                <w:szCs w:val="24"/>
              </w:rPr>
              <w:t>30</w:t>
            </w:r>
          </w:p>
        </w:tc>
        <w:tc>
          <w:tcPr>
            <w:tcW w:w="2213" w:type="dxa"/>
          </w:tcPr>
          <w:p w14:paraId="39E9383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31F4FB5" w14:textId="3DC05808" w:rsidR="00A63333" w:rsidRPr="003445F0" w:rsidRDefault="00AD50DE" w:rsidP="003E47CC">
            <w:pPr>
              <w:spacing w:before="120" w:after="120" w:line="234" w:lineRule="atLeast"/>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r w:rsidR="003445F0">
              <w:rPr>
                <w:rFonts w:ascii="Times New Roman" w:eastAsia="Times New Roman" w:hAnsi="Times New Roman" w:cs="Times New Roman"/>
                <w:b/>
                <w:color w:val="FF0000"/>
                <w:sz w:val="24"/>
                <w:szCs w:val="24"/>
              </w:rPr>
              <w:t>00%</w:t>
            </w:r>
          </w:p>
        </w:tc>
        <w:tc>
          <w:tcPr>
            <w:tcW w:w="1134" w:type="dxa"/>
          </w:tcPr>
          <w:p w14:paraId="23419A8A" w14:textId="77777777" w:rsidR="00A63333" w:rsidRPr="003445F0" w:rsidRDefault="007D3017" w:rsidP="003E47CC">
            <w:pPr>
              <w:spacing w:before="120" w:after="120" w:line="234" w:lineRule="atLeast"/>
              <w:jc w:val="both"/>
              <w:rPr>
                <w:rFonts w:ascii="Times New Roman" w:eastAsia="Times New Roman" w:hAnsi="Times New Roman" w:cs="Times New Roman"/>
                <w:b/>
                <w:color w:val="FF0000"/>
                <w:sz w:val="24"/>
                <w:szCs w:val="24"/>
              </w:rPr>
            </w:pPr>
            <w:r w:rsidRPr="003445F0">
              <w:rPr>
                <w:rFonts w:ascii="Times New Roman" w:eastAsia="Times New Roman" w:hAnsi="Times New Roman" w:cs="Times New Roman"/>
                <w:b/>
                <w:color w:val="FF0000"/>
                <w:sz w:val="24"/>
                <w:szCs w:val="24"/>
              </w:rPr>
              <w:t>30</w:t>
            </w:r>
          </w:p>
        </w:tc>
        <w:tc>
          <w:tcPr>
            <w:tcW w:w="992" w:type="dxa"/>
          </w:tcPr>
          <w:p w14:paraId="26D2540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B6A56A2" w14:textId="77777777" w:rsidTr="003E47CC">
        <w:trPr>
          <w:trHeight w:val="13"/>
        </w:trPr>
        <w:tc>
          <w:tcPr>
            <w:tcW w:w="1276" w:type="dxa"/>
            <w:vMerge w:val="restart"/>
          </w:tcPr>
          <w:p w14:paraId="1BBCD9B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1</w:t>
            </w:r>
          </w:p>
        </w:tc>
        <w:tc>
          <w:tcPr>
            <w:tcW w:w="3402" w:type="dxa"/>
          </w:tcPr>
          <w:p w14:paraId="36F89EF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b/>
                <w:bCs/>
                <w:color w:val="000000"/>
                <w:sz w:val="24"/>
                <w:szCs w:val="24"/>
                <w:shd w:val="clear" w:color="auto" w:fill="FFFFFF"/>
                <w:lang w:val="vi-VN"/>
              </w:rPr>
              <w:t>Công khai các thông tin kịp thời, chính xác, đầy đủ theo đúng quy định pháp luật về tiếp cận thông tin và thực hiện dân chủ ở xã, phường, thị trấn</w:t>
            </w:r>
          </w:p>
        </w:tc>
        <w:tc>
          <w:tcPr>
            <w:tcW w:w="906" w:type="dxa"/>
          </w:tcPr>
          <w:p w14:paraId="7AF6412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6</w:t>
            </w:r>
          </w:p>
        </w:tc>
        <w:tc>
          <w:tcPr>
            <w:tcW w:w="2213" w:type="dxa"/>
          </w:tcPr>
          <w:p w14:paraId="542DE7C1" w14:textId="77777777" w:rsidR="00A63333" w:rsidRPr="009804B4" w:rsidRDefault="009E5FC4" w:rsidP="003E47CC">
            <w:pPr>
              <w:spacing w:before="120" w:after="120" w:line="234" w:lineRule="atLeast"/>
              <w:jc w:val="both"/>
              <w:rPr>
                <w:rFonts w:ascii="Times New Roman" w:eastAsia="Times New Roman" w:hAnsi="Times New Roman" w:cs="Times New Roman"/>
                <w:color w:val="FF0000"/>
                <w:sz w:val="24"/>
                <w:szCs w:val="24"/>
              </w:rPr>
            </w:pPr>
            <w:r>
              <w:rPr>
                <w:rFonts w:ascii="Times New Roman" w:hAnsi="Times New Roman" w:cs="Times New Roman"/>
                <w:color w:val="00B050"/>
                <w:sz w:val="24"/>
                <w:szCs w:val="24"/>
              </w:rPr>
              <w:t xml:space="preserve">- </w:t>
            </w:r>
            <w:r w:rsidRPr="009804B4">
              <w:rPr>
                <w:rFonts w:ascii="Times New Roman" w:eastAsia="Times New Roman" w:hAnsi="Times New Roman" w:cs="Times New Roman"/>
                <w:color w:val="FF0000"/>
                <w:sz w:val="24"/>
                <w:szCs w:val="24"/>
              </w:rPr>
              <w:t xml:space="preserve">Quyết định 152/QĐ-UBND ngày 17/11/2020 của UBND thị trấn Về việc phân công người phát ngôn và công cấp thông tin cho báo chí của </w:t>
            </w:r>
            <w:r w:rsidRPr="009804B4">
              <w:rPr>
                <w:rFonts w:ascii="Times New Roman" w:eastAsia="Times New Roman" w:hAnsi="Times New Roman" w:cs="Times New Roman"/>
                <w:color w:val="FF0000"/>
                <w:sz w:val="24"/>
                <w:szCs w:val="24"/>
              </w:rPr>
              <w:lastRenderedPageBreak/>
              <w:t>UBND thị trấn</w:t>
            </w:r>
          </w:p>
          <w:p w14:paraId="0020C3B0" w14:textId="77777777" w:rsidR="00CF2D0A" w:rsidRDefault="00AA43BA" w:rsidP="003E47CC">
            <w:pPr>
              <w:spacing w:before="120" w:after="120" w:line="234" w:lineRule="atLeast"/>
              <w:jc w:val="both"/>
              <w:rPr>
                <w:rFonts w:ascii="Times New Roman" w:eastAsia="Times New Roman" w:hAnsi="Times New Roman" w:cs="Times New Roman"/>
                <w:color w:val="FF0000"/>
                <w:sz w:val="24"/>
                <w:szCs w:val="24"/>
              </w:rPr>
            </w:pPr>
            <w:r w:rsidRPr="009804B4">
              <w:rPr>
                <w:rFonts w:ascii="Times New Roman" w:eastAsia="Times New Roman" w:hAnsi="Times New Roman" w:cs="Times New Roman"/>
                <w:color w:val="FF0000"/>
                <w:sz w:val="24"/>
                <w:szCs w:val="24"/>
              </w:rPr>
              <w:t>- Kế hoạch số 71/KH-UBND ngày 24/04/2023</w:t>
            </w:r>
            <w:r w:rsidR="00CF2D0A" w:rsidRPr="009804B4">
              <w:rPr>
                <w:rFonts w:ascii="Times New Roman" w:eastAsia="Times New Roman" w:hAnsi="Times New Roman" w:cs="Times New Roman"/>
                <w:color w:val="FF0000"/>
                <w:sz w:val="24"/>
                <w:szCs w:val="24"/>
              </w:rPr>
              <w:t xml:space="preserve"> kháo sát sự hài lòng của người dân về sự phục vụ của Bộ phận tiếp nhận </w:t>
            </w:r>
            <w:r w:rsidRPr="009804B4">
              <w:rPr>
                <w:rFonts w:ascii="Times New Roman" w:eastAsia="Times New Roman" w:hAnsi="Times New Roman" w:cs="Times New Roman"/>
                <w:color w:val="FF0000"/>
                <w:sz w:val="24"/>
                <w:szCs w:val="24"/>
              </w:rPr>
              <w:t>và trả kết quả thị trấn năm 2023</w:t>
            </w:r>
            <w:r w:rsidR="00B74660">
              <w:rPr>
                <w:rFonts w:ascii="Times New Roman" w:eastAsia="Times New Roman" w:hAnsi="Times New Roman" w:cs="Times New Roman"/>
                <w:color w:val="FF0000"/>
                <w:sz w:val="24"/>
                <w:szCs w:val="24"/>
              </w:rPr>
              <w:t>.</w:t>
            </w:r>
          </w:p>
          <w:p w14:paraId="03FFF1FC" w14:textId="77777777" w:rsidR="00B74660" w:rsidRPr="006E6374" w:rsidRDefault="00B74660" w:rsidP="003E47CC">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-Báo cáo số 160/BC-UBND ngày 26/7/2023 sơ kết 5 năm thi hành Luật tiếp cận thông tin theo Nghị định số 13/2018/NĐ-CP ngày 23/01/2018.</w:t>
            </w:r>
          </w:p>
        </w:tc>
        <w:tc>
          <w:tcPr>
            <w:tcW w:w="850" w:type="dxa"/>
          </w:tcPr>
          <w:p w14:paraId="0CF3091F" w14:textId="77777777" w:rsidR="00A63333" w:rsidRPr="000C5059"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1134" w:type="dxa"/>
          </w:tcPr>
          <w:p w14:paraId="62B1B16E" w14:textId="77777777" w:rsidR="00A63333" w:rsidRPr="000C5059" w:rsidRDefault="00A63333" w:rsidP="003E47CC">
            <w:pPr>
              <w:spacing w:before="120" w:after="120" w:line="234" w:lineRule="atLeast"/>
              <w:jc w:val="both"/>
              <w:rPr>
                <w:rFonts w:ascii="Times New Roman" w:eastAsia="Times New Roman" w:hAnsi="Times New Roman" w:cs="Times New Roman"/>
                <w:b/>
                <w:color w:val="FF0000"/>
                <w:sz w:val="24"/>
                <w:szCs w:val="24"/>
              </w:rPr>
            </w:pPr>
            <w:r w:rsidRPr="007F6BE0">
              <w:rPr>
                <w:rFonts w:ascii="Times New Roman" w:eastAsia="Times New Roman" w:hAnsi="Times New Roman" w:cs="Times New Roman"/>
                <w:b/>
                <w:sz w:val="24"/>
                <w:szCs w:val="24"/>
              </w:rPr>
              <w:t>6</w:t>
            </w:r>
          </w:p>
        </w:tc>
        <w:tc>
          <w:tcPr>
            <w:tcW w:w="992" w:type="dxa"/>
          </w:tcPr>
          <w:p w14:paraId="55F0A156" w14:textId="77777777" w:rsidR="00A63333" w:rsidRPr="009C12D4" w:rsidRDefault="007D3017"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 Duyên</w:t>
            </w:r>
          </w:p>
        </w:tc>
      </w:tr>
      <w:tr w:rsidR="00A63333" w:rsidRPr="00C12392" w14:paraId="3B6A101B" w14:textId="77777777" w:rsidTr="003E47CC">
        <w:trPr>
          <w:trHeight w:val="13"/>
        </w:trPr>
        <w:tc>
          <w:tcPr>
            <w:tcW w:w="1276" w:type="dxa"/>
            <w:vMerge/>
          </w:tcPr>
          <w:p w14:paraId="098A380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169440B5"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color w:val="000000"/>
                <w:sz w:val="24"/>
                <w:szCs w:val="24"/>
                <w:shd w:val="clear" w:color="auto" w:fill="FFFFFF"/>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906" w:type="dxa"/>
          </w:tcPr>
          <w:p w14:paraId="5083234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1</w:t>
            </w:r>
          </w:p>
        </w:tc>
        <w:tc>
          <w:tcPr>
            <w:tcW w:w="2213" w:type="dxa"/>
          </w:tcPr>
          <w:p w14:paraId="51ECB46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0D2B9C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F2EBF2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92" w:type="dxa"/>
          </w:tcPr>
          <w:p w14:paraId="2F67C7D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DE53F19" w14:textId="77777777" w:rsidTr="003E47CC">
        <w:trPr>
          <w:trHeight w:val="13"/>
        </w:trPr>
        <w:tc>
          <w:tcPr>
            <w:tcW w:w="1276" w:type="dxa"/>
            <w:vMerge/>
          </w:tcPr>
          <w:p w14:paraId="6EF8B63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5673020B"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color w:val="000000"/>
                <w:sz w:val="24"/>
                <w:szCs w:val="24"/>
                <w:shd w:val="clear" w:color="auto" w:fill="FFFFFF"/>
              </w:rPr>
              <w:t>a) Lập Danh mục thông tin có đầy đủ các nội dung thông tin cần công khai và thường xuyên cập nhật Danh mục thông tin theo đúng quy định pháp luật</w:t>
            </w:r>
          </w:p>
        </w:tc>
        <w:tc>
          <w:tcPr>
            <w:tcW w:w="906" w:type="dxa"/>
          </w:tcPr>
          <w:p w14:paraId="1522445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0,5</w:t>
            </w:r>
          </w:p>
        </w:tc>
        <w:tc>
          <w:tcPr>
            <w:tcW w:w="2213" w:type="dxa"/>
          </w:tcPr>
          <w:p w14:paraId="5EA4064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592DC9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E25692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w:t>
            </w:r>
          </w:p>
        </w:tc>
        <w:tc>
          <w:tcPr>
            <w:tcW w:w="992" w:type="dxa"/>
          </w:tcPr>
          <w:p w14:paraId="7C40681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2463B58" w14:textId="77777777" w:rsidTr="003E47CC">
        <w:trPr>
          <w:trHeight w:val="13"/>
        </w:trPr>
        <w:tc>
          <w:tcPr>
            <w:tcW w:w="1276" w:type="dxa"/>
            <w:vMerge/>
          </w:tcPr>
          <w:p w14:paraId="6EB283B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5173D0F5"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color w:val="000000"/>
                <w:sz w:val="24"/>
                <w:szCs w:val="24"/>
                <w:shd w:val="clear" w:color="auto" w:fill="FFFFFF"/>
              </w:rPr>
              <w:t xml:space="preserve">b) Đăng tải Danh mục thông tin (xã, phường, thị trấn có Cổng hoặc Trang thông tin điện tử) hoặc niêm yết Danh mục thông tin tại trụ sở của chính quyền cấp xã (xã, </w:t>
            </w:r>
            <w:r w:rsidRPr="009C12D4">
              <w:rPr>
                <w:rFonts w:ascii="Times New Roman" w:hAnsi="Times New Roman" w:cs="Times New Roman"/>
                <w:b/>
                <w:color w:val="000000"/>
                <w:sz w:val="24"/>
                <w:szCs w:val="24"/>
                <w:shd w:val="clear" w:color="auto" w:fill="FFFFFF"/>
              </w:rPr>
              <w:t>phường, thị trấn chưa có Cổng hoặc Trang thông tin điện tử) hoặc bằng hình thức phù</w:t>
            </w:r>
            <w:r w:rsidRPr="009C12D4">
              <w:rPr>
                <w:rFonts w:ascii="Times New Roman" w:hAnsi="Times New Roman" w:cs="Times New Roman"/>
                <w:color w:val="000000"/>
                <w:sz w:val="24"/>
                <w:szCs w:val="24"/>
                <w:shd w:val="clear" w:color="auto" w:fill="FFFFFF"/>
              </w:rPr>
              <w:t xml:space="preserve"> hợp khác</w:t>
            </w:r>
          </w:p>
        </w:tc>
        <w:tc>
          <w:tcPr>
            <w:tcW w:w="906" w:type="dxa"/>
          </w:tcPr>
          <w:p w14:paraId="632419F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0,5</w:t>
            </w:r>
          </w:p>
        </w:tc>
        <w:tc>
          <w:tcPr>
            <w:tcW w:w="2213" w:type="dxa"/>
          </w:tcPr>
          <w:p w14:paraId="7B045C0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14BC08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225CD3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w:t>
            </w:r>
          </w:p>
        </w:tc>
        <w:tc>
          <w:tcPr>
            <w:tcW w:w="992" w:type="dxa"/>
          </w:tcPr>
          <w:p w14:paraId="7F3F810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078195E" w14:textId="77777777" w:rsidTr="003E47CC">
        <w:trPr>
          <w:trHeight w:val="13"/>
        </w:trPr>
        <w:tc>
          <w:tcPr>
            <w:tcW w:w="1276" w:type="dxa"/>
            <w:vMerge w:val="restart"/>
          </w:tcPr>
          <w:p w14:paraId="1B5F804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39C9E1F0"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lang w:val="vi-VN"/>
              </w:rPr>
              <w:t>2. Công khai thông tin đúng thời hạn, thời điểm</w:t>
            </w:r>
          </w:p>
          <w:p w14:paraId="10ED977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rPr>
            </w:pPr>
            <w:r w:rsidRPr="009C12D4">
              <w:rPr>
                <w:rFonts w:ascii="Times New Roman" w:eastAsia="Times New Roman" w:hAnsi="Times New Roman" w:cs="Times New Roman"/>
                <w:i/>
                <w:iCs/>
                <w:color w:val="000000"/>
                <w:sz w:val="24"/>
                <w:szCs w:val="24"/>
                <w:lang w:val="vi-VN"/>
              </w:rPr>
              <w:t>Tỷ lệ % = (Tổng số thông tin đã công khai đúng thời hạn, thời điểm/Tổng số thông tin phải được công khai) x 100</w:t>
            </w:r>
          </w:p>
          <w:p w14:paraId="05D8A3EC"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p>
        </w:tc>
        <w:tc>
          <w:tcPr>
            <w:tcW w:w="906" w:type="dxa"/>
          </w:tcPr>
          <w:p w14:paraId="6315599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1,5</w:t>
            </w:r>
          </w:p>
        </w:tc>
        <w:tc>
          <w:tcPr>
            <w:tcW w:w="2213" w:type="dxa"/>
          </w:tcPr>
          <w:p w14:paraId="451AF34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5F413E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FAC83B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992" w:type="dxa"/>
          </w:tcPr>
          <w:p w14:paraId="48452A6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4BE9898" w14:textId="77777777" w:rsidTr="003E47CC">
        <w:trPr>
          <w:trHeight w:val="13"/>
        </w:trPr>
        <w:tc>
          <w:tcPr>
            <w:tcW w:w="1276" w:type="dxa"/>
            <w:vMerge/>
          </w:tcPr>
          <w:p w14:paraId="3A71F93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4172E3E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color w:val="000000"/>
                <w:sz w:val="24"/>
                <w:szCs w:val="24"/>
                <w:shd w:val="clear" w:color="auto" w:fill="FFFFFF"/>
              </w:rPr>
              <w:t>a) Đạt 100%</w:t>
            </w:r>
          </w:p>
        </w:tc>
        <w:tc>
          <w:tcPr>
            <w:tcW w:w="906" w:type="dxa"/>
          </w:tcPr>
          <w:p w14:paraId="6F9D4FA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1,5</w:t>
            </w:r>
          </w:p>
        </w:tc>
        <w:tc>
          <w:tcPr>
            <w:tcW w:w="2213" w:type="dxa"/>
          </w:tcPr>
          <w:p w14:paraId="0106CCB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CE8176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ED636C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992" w:type="dxa"/>
          </w:tcPr>
          <w:p w14:paraId="2B00B22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4DF14E1" w14:textId="77777777" w:rsidTr="003E47CC">
        <w:trPr>
          <w:trHeight w:val="13"/>
        </w:trPr>
        <w:tc>
          <w:tcPr>
            <w:tcW w:w="1276" w:type="dxa"/>
            <w:vMerge/>
          </w:tcPr>
          <w:p w14:paraId="2EF0DBA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6928819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color w:val="000000"/>
                <w:sz w:val="24"/>
                <w:szCs w:val="24"/>
                <w:shd w:val="clear" w:color="auto" w:fill="FFFFFF"/>
              </w:rPr>
              <w:t>b) Từ 90% đến dưới 100%</w:t>
            </w:r>
          </w:p>
        </w:tc>
        <w:tc>
          <w:tcPr>
            <w:tcW w:w="906" w:type="dxa"/>
          </w:tcPr>
          <w:p w14:paraId="520086D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1</w:t>
            </w:r>
          </w:p>
        </w:tc>
        <w:tc>
          <w:tcPr>
            <w:tcW w:w="2213" w:type="dxa"/>
          </w:tcPr>
          <w:p w14:paraId="794127F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3A7FED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EE911C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E5B6FD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851CAD8" w14:textId="77777777" w:rsidTr="003E47CC">
        <w:trPr>
          <w:trHeight w:val="13"/>
        </w:trPr>
        <w:tc>
          <w:tcPr>
            <w:tcW w:w="1276" w:type="dxa"/>
            <w:vMerge/>
          </w:tcPr>
          <w:p w14:paraId="4D30BA0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615C9007"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color w:val="000000"/>
                <w:sz w:val="24"/>
                <w:szCs w:val="24"/>
                <w:shd w:val="clear" w:color="auto" w:fill="FFFFFF"/>
              </w:rPr>
              <w:t>c) Từ 80% đến dưới 90%</w:t>
            </w:r>
          </w:p>
        </w:tc>
        <w:tc>
          <w:tcPr>
            <w:tcW w:w="906" w:type="dxa"/>
          </w:tcPr>
          <w:p w14:paraId="370E4A5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0,75</w:t>
            </w:r>
          </w:p>
        </w:tc>
        <w:tc>
          <w:tcPr>
            <w:tcW w:w="2213" w:type="dxa"/>
          </w:tcPr>
          <w:p w14:paraId="3A45BCE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06BA0B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C02317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B2FEAD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CC9BF1F" w14:textId="77777777" w:rsidTr="003E47CC">
        <w:trPr>
          <w:trHeight w:val="13"/>
        </w:trPr>
        <w:tc>
          <w:tcPr>
            <w:tcW w:w="1276" w:type="dxa"/>
            <w:vMerge/>
          </w:tcPr>
          <w:p w14:paraId="54DFA0E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222C8EFE"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color w:val="000000"/>
                <w:sz w:val="24"/>
                <w:szCs w:val="24"/>
                <w:shd w:val="clear" w:color="auto" w:fill="FFFFFF"/>
              </w:rPr>
              <w:t>d) Từ 70% đến dưới 80%</w:t>
            </w:r>
          </w:p>
        </w:tc>
        <w:tc>
          <w:tcPr>
            <w:tcW w:w="906" w:type="dxa"/>
          </w:tcPr>
          <w:p w14:paraId="22766E4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0,5</w:t>
            </w:r>
          </w:p>
        </w:tc>
        <w:tc>
          <w:tcPr>
            <w:tcW w:w="2213" w:type="dxa"/>
          </w:tcPr>
          <w:p w14:paraId="347188F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2A11AA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988D3E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136578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B515E36" w14:textId="77777777" w:rsidTr="003E47CC">
        <w:trPr>
          <w:trHeight w:val="13"/>
        </w:trPr>
        <w:tc>
          <w:tcPr>
            <w:tcW w:w="1276" w:type="dxa"/>
            <w:vMerge/>
          </w:tcPr>
          <w:p w14:paraId="12B5EE9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688FDBAB"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color w:val="000000"/>
                <w:sz w:val="24"/>
                <w:szCs w:val="24"/>
                <w:shd w:val="clear" w:color="auto" w:fill="FFFFFF"/>
              </w:rPr>
              <w:t>đ) Từ 50% đến dưới 70%</w:t>
            </w:r>
          </w:p>
        </w:tc>
        <w:tc>
          <w:tcPr>
            <w:tcW w:w="906" w:type="dxa"/>
          </w:tcPr>
          <w:p w14:paraId="71EB18C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0,25</w:t>
            </w:r>
          </w:p>
        </w:tc>
        <w:tc>
          <w:tcPr>
            <w:tcW w:w="2213" w:type="dxa"/>
          </w:tcPr>
          <w:p w14:paraId="63221BC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E8F7B0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16F930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069864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F2BCED8" w14:textId="77777777" w:rsidTr="003E47CC">
        <w:trPr>
          <w:trHeight w:val="13"/>
        </w:trPr>
        <w:tc>
          <w:tcPr>
            <w:tcW w:w="1276" w:type="dxa"/>
            <w:vMerge/>
          </w:tcPr>
          <w:p w14:paraId="6B98003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414D9D44"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r w:rsidRPr="009C12D4">
              <w:rPr>
                <w:rFonts w:ascii="Times New Roman" w:hAnsi="Times New Roman" w:cs="Times New Roman"/>
                <w:color w:val="000000"/>
                <w:sz w:val="24"/>
                <w:szCs w:val="24"/>
                <w:shd w:val="clear" w:color="auto" w:fill="FFFFFF"/>
              </w:rPr>
              <w:t>e) Dưới 50%</w:t>
            </w:r>
          </w:p>
        </w:tc>
        <w:tc>
          <w:tcPr>
            <w:tcW w:w="906" w:type="dxa"/>
          </w:tcPr>
          <w:p w14:paraId="59971EA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0</w:t>
            </w:r>
          </w:p>
        </w:tc>
        <w:tc>
          <w:tcPr>
            <w:tcW w:w="2213" w:type="dxa"/>
          </w:tcPr>
          <w:p w14:paraId="157EFA0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34ABBD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514935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164B2C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B49877E" w14:textId="77777777" w:rsidTr="003E47CC">
        <w:trPr>
          <w:trHeight w:val="13"/>
        </w:trPr>
        <w:tc>
          <w:tcPr>
            <w:tcW w:w="1276" w:type="dxa"/>
            <w:vMerge/>
          </w:tcPr>
          <w:p w14:paraId="3EAAF7A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tcPr>
          <w:p w14:paraId="3FECA56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lang w:val="vi-VN"/>
              </w:rPr>
              <w:t>3. Công khai thông tin chính xác, đầy đủ</w:t>
            </w:r>
          </w:p>
          <w:p w14:paraId="749330E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rPr>
            </w:pPr>
            <w:r w:rsidRPr="009C12D4">
              <w:rPr>
                <w:rFonts w:ascii="Times New Roman" w:eastAsia="Times New Roman" w:hAnsi="Times New Roman" w:cs="Times New Roman"/>
                <w:i/>
                <w:iCs/>
                <w:color w:val="000000"/>
                <w:sz w:val="24"/>
                <w:szCs w:val="24"/>
                <w:lang w:val="vi-VN"/>
              </w:rPr>
              <w:t>Tỷ lệ % = (Tổng số thông tin đã công khai chính xác, đầy đủ/Tổng số thông tin phải được công khai) x 100</w:t>
            </w:r>
          </w:p>
          <w:p w14:paraId="4DC89DE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shd w:val="clear" w:color="auto" w:fill="FFFFFF"/>
              </w:rPr>
            </w:pPr>
          </w:p>
        </w:tc>
        <w:tc>
          <w:tcPr>
            <w:tcW w:w="906" w:type="dxa"/>
          </w:tcPr>
          <w:p w14:paraId="245EB4E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2</w:t>
            </w:r>
          </w:p>
        </w:tc>
        <w:tc>
          <w:tcPr>
            <w:tcW w:w="2213" w:type="dxa"/>
          </w:tcPr>
          <w:p w14:paraId="604F0A2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344C31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FFD5C8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92" w:type="dxa"/>
          </w:tcPr>
          <w:p w14:paraId="05D303E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C002A0A" w14:textId="77777777" w:rsidTr="003E47CC">
        <w:trPr>
          <w:trHeight w:val="13"/>
        </w:trPr>
        <w:tc>
          <w:tcPr>
            <w:tcW w:w="1276" w:type="dxa"/>
            <w:vMerge/>
          </w:tcPr>
          <w:p w14:paraId="1EDFA6B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50ABDC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082031B9"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w:t>
            </w:r>
          </w:p>
        </w:tc>
        <w:tc>
          <w:tcPr>
            <w:tcW w:w="2213" w:type="dxa"/>
            <w:vAlign w:val="center"/>
          </w:tcPr>
          <w:p w14:paraId="56204E4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0683CA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9ECCA3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92" w:type="dxa"/>
          </w:tcPr>
          <w:p w14:paraId="7C163BC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F3D4094" w14:textId="77777777" w:rsidTr="003E47CC">
        <w:trPr>
          <w:trHeight w:val="13"/>
        </w:trPr>
        <w:tc>
          <w:tcPr>
            <w:tcW w:w="1276" w:type="dxa"/>
            <w:vMerge/>
          </w:tcPr>
          <w:p w14:paraId="2D59BF7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71204A0"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39485F44"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287B982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88A0CC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31A0A7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911141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5B30429" w14:textId="77777777" w:rsidTr="003E47CC">
        <w:trPr>
          <w:trHeight w:val="13"/>
        </w:trPr>
        <w:tc>
          <w:tcPr>
            <w:tcW w:w="1276" w:type="dxa"/>
            <w:vMerge/>
          </w:tcPr>
          <w:p w14:paraId="3BE32F6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59E60C1"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77F299E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3106882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2A1652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4B1889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9D1EE6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A6024A6" w14:textId="77777777" w:rsidTr="003E47CC">
        <w:trPr>
          <w:trHeight w:val="13"/>
        </w:trPr>
        <w:tc>
          <w:tcPr>
            <w:tcW w:w="1276" w:type="dxa"/>
            <w:vMerge/>
          </w:tcPr>
          <w:p w14:paraId="4FB37B9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39898B6"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00273D96"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7C72513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8A1E3B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5AA227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AF955D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816C116" w14:textId="77777777" w:rsidTr="003E47CC">
        <w:trPr>
          <w:trHeight w:val="13"/>
        </w:trPr>
        <w:tc>
          <w:tcPr>
            <w:tcW w:w="1276" w:type="dxa"/>
            <w:vMerge/>
          </w:tcPr>
          <w:p w14:paraId="556AF00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28678BD"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7BD28F5F"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57D32FD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BE027E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1676AA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772BF0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F97C8CF" w14:textId="77777777" w:rsidTr="003E47CC">
        <w:trPr>
          <w:trHeight w:val="13"/>
        </w:trPr>
        <w:tc>
          <w:tcPr>
            <w:tcW w:w="1276" w:type="dxa"/>
            <w:vMerge/>
          </w:tcPr>
          <w:p w14:paraId="2BFA518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D161DB4"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147E59AF"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4E43598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8CD75E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D3179D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E1CBD5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6592209" w14:textId="77777777" w:rsidTr="003E47CC">
        <w:trPr>
          <w:trHeight w:val="13"/>
        </w:trPr>
        <w:tc>
          <w:tcPr>
            <w:tcW w:w="1276" w:type="dxa"/>
            <w:vMerge/>
          </w:tcPr>
          <w:p w14:paraId="6CFF74C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F2EFBDD"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4. Hình thức công khai thông tin đúng quy định pháp luật</w:t>
            </w:r>
          </w:p>
          <w:p w14:paraId="6881088D"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906" w:type="dxa"/>
            <w:vAlign w:val="center"/>
          </w:tcPr>
          <w:p w14:paraId="3931FD1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4DC6219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5042C7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C2BE146"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4A6E0BCD"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AC79B5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992" w:type="dxa"/>
          </w:tcPr>
          <w:p w14:paraId="569FAA6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05A3F68" w14:textId="77777777" w:rsidTr="003E47CC">
        <w:trPr>
          <w:trHeight w:val="13"/>
        </w:trPr>
        <w:tc>
          <w:tcPr>
            <w:tcW w:w="1276" w:type="dxa"/>
            <w:vMerge/>
          </w:tcPr>
          <w:p w14:paraId="647B8D5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72E9DC74"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10BB4189"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7ACDCDC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45B4CA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D98F0C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F5A902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955023E" w14:textId="77777777" w:rsidTr="003E47CC">
        <w:trPr>
          <w:trHeight w:val="13"/>
        </w:trPr>
        <w:tc>
          <w:tcPr>
            <w:tcW w:w="1276" w:type="dxa"/>
            <w:vMerge/>
          </w:tcPr>
          <w:p w14:paraId="213F34A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0D3A32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222768D6"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5CEDA6C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423A2E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62DD29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6F392D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D9C28C6" w14:textId="77777777" w:rsidTr="003E47CC">
        <w:trPr>
          <w:trHeight w:val="13"/>
        </w:trPr>
        <w:tc>
          <w:tcPr>
            <w:tcW w:w="1276" w:type="dxa"/>
            <w:vMerge/>
          </w:tcPr>
          <w:p w14:paraId="7D43F0F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27F4763"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57E261ED"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0,75</w:t>
            </w:r>
          </w:p>
        </w:tc>
        <w:tc>
          <w:tcPr>
            <w:tcW w:w="2213" w:type="dxa"/>
            <w:vAlign w:val="center"/>
          </w:tcPr>
          <w:p w14:paraId="22D3AD7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DB1BAE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65C8E4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7CC245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B18BE5A" w14:textId="77777777" w:rsidTr="003E47CC">
        <w:trPr>
          <w:trHeight w:val="13"/>
        </w:trPr>
        <w:tc>
          <w:tcPr>
            <w:tcW w:w="1276" w:type="dxa"/>
            <w:vMerge/>
          </w:tcPr>
          <w:p w14:paraId="1AD5333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01B4FA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32CB7EC1"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43CA77B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95FD29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C1FCC2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AE76BA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2AAD7F5" w14:textId="77777777" w:rsidTr="003E47CC">
        <w:trPr>
          <w:trHeight w:val="13"/>
        </w:trPr>
        <w:tc>
          <w:tcPr>
            <w:tcW w:w="1276" w:type="dxa"/>
            <w:vMerge/>
          </w:tcPr>
          <w:p w14:paraId="0F4B6BD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B742B0F"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12A4BB2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54ABFBA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4E198D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DB08CC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914812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3C67C17" w14:textId="77777777" w:rsidTr="003E47CC">
        <w:trPr>
          <w:trHeight w:val="13"/>
        </w:trPr>
        <w:tc>
          <w:tcPr>
            <w:tcW w:w="1276" w:type="dxa"/>
            <w:vMerge/>
          </w:tcPr>
          <w:p w14:paraId="4F2BAD5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9A5CC8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48A5374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05469AE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0B0556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7C9E61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78D536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4BDD92F" w14:textId="77777777" w:rsidTr="003E47CC">
        <w:trPr>
          <w:trHeight w:val="13"/>
        </w:trPr>
        <w:tc>
          <w:tcPr>
            <w:tcW w:w="1276" w:type="dxa"/>
          </w:tcPr>
          <w:p w14:paraId="6093475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lastRenderedPageBreak/>
              <w:t>ChỈ tiêu 2</w:t>
            </w:r>
          </w:p>
        </w:tc>
        <w:tc>
          <w:tcPr>
            <w:tcW w:w="3402" w:type="dxa"/>
            <w:vAlign w:val="center"/>
          </w:tcPr>
          <w:p w14:paraId="0D2484F0" w14:textId="77777777" w:rsidR="00A63333" w:rsidRPr="009C12D4" w:rsidRDefault="00A63333" w:rsidP="003E47CC">
            <w:pPr>
              <w:pStyle w:val="NormalWeb"/>
              <w:spacing w:before="120" w:beforeAutospacing="0" w:after="120" w:afterAutospacing="0" w:line="234" w:lineRule="atLeast"/>
              <w:rPr>
                <w:color w:val="000000"/>
              </w:rPr>
            </w:pPr>
            <w:r w:rsidRPr="009C12D4">
              <w:rPr>
                <w:b/>
                <w:bCs/>
                <w:color w:val="000000"/>
                <w:lang w:val="vi-VN"/>
              </w:rPr>
              <w:t>Cung cấp thông tin theo yêu cầu kịp thời, chính xác, đầy đủ theo đúng quy định pháp luật về tiếp cận thông tin</w:t>
            </w:r>
          </w:p>
          <w:p w14:paraId="4D0CA4B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(Trong năm đánh giá không có yêu cầu cung cấp thông tin được tính 05 điểm)</w:t>
            </w:r>
          </w:p>
        </w:tc>
        <w:tc>
          <w:tcPr>
            <w:tcW w:w="906" w:type="dxa"/>
            <w:vAlign w:val="center"/>
          </w:tcPr>
          <w:p w14:paraId="791886F3"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5</w:t>
            </w:r>
          </w:p>
        </w:tc>
        <w:tc>
          <w:tcPr>
            <w:tcW w:w="2213" w:type="dxa"/>
            <w:vAlign w:val="center"/>
          </w:tcPr>
          <w:p w14:paraId="3CFE237F" w14:textId="77777777" w:rsidR="00A63333" w:rsidRPr="007D3017" w:rsidRDefault="007D3017" w:rsidP="003E47CC">
            <w:pPr>
              <w:spacing w:before="120" w:after="120" w:line="234" w:lineRule="atLeast"/>
              <w:jc w:val="both"/>
              <w:rPr>
                <w:rFonts w:ascii="Times New Roman" w:eastAsia="Times New Roman" w:hAnsi="Times New Roman" w:cs="Times New Roman"/>
                <w:color w:val="000000"/>
                <w:sz w:val="24"/>
                <w:szCs w:val="24"/>
              </w:rPr>
            </w:pPr>
            <w:r w:rsidRPr="007D3017">
              <w:rPr>
                <w:rFonts w:ascii="Times New Roman" w:eastAsia="Times New Roman" w:hAnsi="Times New Roman" w:cs="Times New Roman"/>
                <w:color w:val="000000"/>
                <w:sz w:val="24"/>
                <w:szCs w:val="24"/>
              </w:rPr>
              <w:t>Trong năm không có yêu cầu cung cấp thông tin</w:t>
            </w:r>
          </w:p>
        </w:tc>
        <w:tc>
          <w:tcPr>
            <w:tcW w:w="850" w:type="dxa"/>
          </w:tcPr>
          <w:p w14:paraId="7CA4857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EA2221E"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D03AFBE"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5179D381" w14:textId="77777777" w:rsidR="00A63333" w:rsidRPr="009C12D4" w:rsidRDefault="003E47CC"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92" w:type="dxa"/>
          </w:tcPr>
          <w:p w14:paraId="49B3E0A4" w14:textId="77777777" w:rsidR="00A63333" w:rsidRPr="009C12D4" w:rsidRDefault="00E065BC"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 Duyên</w:t>
            </w:r>
          </w:p>
        </w:tc>
      </w:tr>
      <w:tr w:rsidR="00A63333" w:rsidRPr="00C12392" w14:paraId="077EBE4E" w14:textId="77777777" w:rsidTr="003E47CC">
        <w:trPr>
          <w:trHeight w:val="13"/>
        </w:trPr>
        <w:tc>
          <w:tcPr>
            <w:tcW w:w="1276" w:type="dxa"/>
          </w:tcPr>
          <w:p w14:paraId="52419F3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A86C5B8"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1. Cung cấp thông tin theo yêu cầu đúng thời hạn</w:t>
            </w:r>
          </w:p>
          <w:p w14:paraId="5F5C0686"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906" w:type="dxa"/>
            <w:vAlign w:val="center"/>
          </w:tcPr>
          <w:p w14:paraId="687324FC"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245EBD6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193DFF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103191D"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6EE72AF9" w14:textId="77777777" w:rsidR="009C044B" w:rsidRPr="009C12D4" w:rsidRDefault="009C044B"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992" w:type="dxa"/>
          </w:tcPr>
          <w:p w14:paraId="3568909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A7A0E8D" w14:textId="77777777" w:rsidTr="003E47CC">
        <w:trPr>
          <w:trHeight w:val="13"/>
        </w:trPr>
        <w:tc>
          <w:tcPr>
            <w:tcW w:w="1276" w:type="dxa"/>
            <w:vMerge w:val="restart"/>
          </w:tcPr>
          <w:p w14:paraId="24576F9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960784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14F30AC5"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4AF0EC4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7A528E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61FCA5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CA3297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553C557" w14:textId="77777777" w:rsidTr="003E47CC">
        <w:trPr>
          <w:trHeight w:val="13"/>
        </w:trPr>
        <w:tc>
          <w:tcPr>
            <w:tcW w:w="1276" w:type="dxa"/>
            <w:vMerge/>
          </w:tcPr>
          <w:p w14:paraId="578CEEB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4AFDFB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7A265082"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2AEB940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A9B5DE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56E8D6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D33BFD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3FB1795" w14:textId="77777777" w:rsidTr="003E47CC">
        <w:trPr>
          <w:trHeight w:val="13"/>
        </w:trPr>
        <w:tc>
          <w:tcPr>
            <w:tcW w:w="1276" w:type="dxa"/>
            <w:vMerge/>
          </w:tcPr>
          <w:p w14:paraId="59C68ED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161DD90"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127DBDE6"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0,75</w:t>
            </w:r>
          </w:p>
        </w:tc>
        <w:tc>
          <w:tcPr>
            <w:tcW w:w="2213" w:type="dxa"/>
            <w:vAlign w:val="center"/>
          </w:tcPr>
          <w:p w14:paraId="7CEAD93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89B5FA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BB179A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2961D9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06B4AD9" w14:textId="77777777" w:rsidTr="003E47CC">
        <w:trPr>
          <w:trHeight w:val="13"/>
        </w:trPr>
        <w:tc>
          <w:tcPr>
            <w:tcW w:w="1276" w:type="dxa"/>
            <w:vMerge/>
          </w:tcPr>
          <w:p w14:paraId="22C4792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668DF0D"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6041E8A9"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5B878DA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A52664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62BBD5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70B87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9A04C39" w14:textId="77777777" w:rsidTr="003E47CC">
        <w:trPr>
          <w:trHeight w:val="13"/>
        </w:trPr>
        <w:tc>
          <w:tcPr>
            <w:tcW w:w="1276" w:type="dxa"/>
            <w:vMerge/>
          </w:tcPr>
          <w:p w14:paraId="1F232AF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3333DA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7FD15BA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1DB5042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46D564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193191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337400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98E313B" w14:textId="77777777" w:rsidTr="003E47CC">
        <w:trPr>
          <w:trHeight w:val="13"/>
        </w:trPr>
        <w:tc>
          <w:tcPr>
            <w:tcW w:w="1276" w:type="dxa"/>
            <w:vMerge/>
          </w:tcPr>
          <w:p w14:paraId="0598EDF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6EDEC9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009AC1EA"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4C0DEC0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D25717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07F814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68F7BD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BE337B3" w14:textId="77777777" w:rsidTr="003E47CC">
        <w:trPr>
          <w:trHeight w:val="13"/>
        </w:trPr>
        <w:tc>
          <w:tcPr>
            <w:tcW w:w="1276" w:type="dxa"/>
            <w:vMerge/>
          </w:tcPr>
          <w:p w14:paraId="0F038DA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65D5A98"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2. Cung cấp thông tin theo yêu cầu chính xác, đầy đủ</w:t>
            </w:r>
          </w:p>
          <w:p w14:paraId="16692B6C"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Tỷ lệ % = (Tổng số thông tin đã cung cấp chính xác, đầy đủ/Tổng số thông tin có yêu cầu đủ điều kiện cung cấp) x 100</w:t>
            </w:r>
          </w:p>
        </w:tc>
        <w:tc>
          <w:tcPr>
            <w:tcW w:w="906" w:type="dxa"/>
            <w:vAlign w:val="center"/>
          </w:tcPr>
          <w:p w14:paraId="5BB39C8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w:t>
            </w:r>
          </w:p>
        </w:tc>
        <w:tc>
          <w:tcPr>
            <w:tcW w:w="2213" w:type="dxa"/>
            <w:vAlign w:val="center"/>
          </w:tcPr>
          <w:p w14:paraId="1489067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7CAD7A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BBF1CBE"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1DBE9C63"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34824314" w14:textId="77777777" w:rsidR="009C044B" w:rsidRPr="009C12D4" w:rsidRDefault="009C044B"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92" w:type="dxa"/>
          </w:tcPr>
          <w:p w14:paraId="04542A3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F5EC04D" w14:textId="77777777" w:rsidTr="003E47CC">
        <w:trPr>
          <w:trHeight w:val="13"/>
        </w:trPr>
        <w:tc>
          <w:tcPr>
            <w:tcW w:w="1276" w:type="dxa"/>
            <w:vMerge/>
          </w:tcPr>
          <w:p w14:paraId="46DC93B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71B841D"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15A7FB9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w:t>
            </w:r>
          </w:p>
        </w:tc>
        <w:tc>
          <w:tcPr>
            <w:tcW w:w="2213" w:type="dxa"/>
            <w:vAlign w:val="center"/>
          </w:tcPr>
          <w:p w14:paraId="686BAC6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5C15EA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65A17B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94BE36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D5ED455" w14:textId="77777777" w:rsidTr="003E47CC">
        <w:trPr>
          <w:trHeight w:val="13"/>
        </w:trPr>
        <w:tc>
          <w:tcPr>
            <w:tcW w:w="1276" w:type="dxa"/>
            <w:vMerge/>
          </w:tcPr>
          <w:p w14:paraId="51042F6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89C4031"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0D57583E"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6AE0FE1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480A1B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5C85F3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2F99F3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019BD44" w14:textId="77777777" w:rsidTr="003E47CC">
        <w:trPr>
          <w:trHeight w:val="13"/>
        </w:trPr>
        <w:tc>
          <w:tcPr>
            <w:tcW w:w="1276" w:type="dxa"/>
            <w:vMerge/>
          </w:tcPr>
          <w:p w14:paraId="4A048D4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BADCDA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45B7D4EA"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386FECE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8E00FD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6CD891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611489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ECEAD6B" w14:textId="77777777" w:rsidTr="003E47CC">
        <w:trPr>
          <w:trHeight w:val="13"/>
        </w:trPr>
        <w:tc>
          <w:tcPr>
            <w:tcW w:w="1276" w:type="dxa"/>
            <w:vMerge/>
          </w:tcPr>
          <w:p w14:paraId="667EA45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373276C"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13BC2C35"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34F8BC2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557084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6E532A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1D6217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5FE541C" w14:textId="77777777" w:rsidTr="003E47CC">
        <w:trPr>
          <w:trHeight w:val="13"/>
        </w:trPr>
        <w:tc>
          <w:tcPr>
            <w:tcW w:w="1276" w:type="dxa"/>
            <w:vMerge/>
          </w:tcPr>
          <w:p w14:paraId="39DFBDE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784630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0CD84B9B"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60D92C0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67B2DF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E9FF8C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A18018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C9EC2EA" w14:textId="77777777" w:rsidTr="003E47CC">
        <w:trPr>
          <w:trHeight w:val="13"/>
        </w:trPr>
        <w:tc>
          <w:tcPr>
            <w:tcW w:w="1276" w:type="dxa"/>
            <w:vMerge/>
          </w:tcPr>
          <w:p w14:paraId="28ED6A0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7093655"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77761FA9"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09A98CD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88D8E2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992DA1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1C5641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8D68D65" w14:textId="77777777" w:rsidTr="003E47CC">
        <w:trPr>
          <w:trHeight w:val="13"/>
        </w:trPr>
        <w:tc>
          <w:tcPr>
            <w:tcW w:w="1276" w:type="dxa"/>
            <w:vMerge/>
          </w:tcPr>
          <w:p w14:paraId="51A87A0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75F25E8"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3. Hình thức cung cấp thông tin đúng quy định pháp luật</w:t>
            </w:r>
          </w:p>
          <w:p w14:paraId="283DFF50"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 xml:space="preserve">Tỷ lệ % = (Tổng số thông tin đã cung cấp đúng hình thức theo quy định pháp luật/Tổng số </w:t>
            </w:r>
            <w:r w:rsidRPr="009C12D4">
              <w:rPr>
                <w:rFonts w:ascii="Times New Roman" w:hAnsi="Times New Roman" w:cs="Times New Roman"/>
                <w:i/>
                <w:iCs/>
                <w:color w:val="000000"/>
                <w:sz w:val="24"/>
                <w:szCs w:val="24"/>
                <w:lang w:val="vi-VN"/>
              </w:rPr>
              <w:lastRenderedPageBreak/>
              <w:t>thông tin có yêu cầu đủ điều kiện cung cấp) x 100</w:t>
            </w:r>
          </w:p>
        </w:tc>
        <w:tc>
          <w:tcPr>
            <w:tcW w:w="906" w:type="dxa"/>
            <w:vAlign w:val="center"/>
          </w:tcPr>
          <w:p w14:paraId="6D78653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lastRenderedPageBreak/>
              <w:t>1,5</w:t>
            </w:r>
          </w:p>
        </w:tc>
        <w:tc>
          <w:tcPr>
            <w:tcW w:w="2213" w:type="dxa"/>
            <w:vAlign w:val="center"/>
          </w:tcPr>
          <w:p w14:paraId="3ED0084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DDAA492"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57E85CE3"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0840673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9C4F217" w14:textId="77777777" w:rsidR="00A63333" w:rsidRPr="009C12D4" w:rsidRDefault="00B4017E"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992" w:type="dxa"/>
          </w:tcPr>
          <w:p w14:paraId="038823E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5F59717" w14:textId="77777777" w:rsidTr="003E47CC">
        <w:trPr>
          <w:trHeight w:val="13"/>
        </w:trPr>
        <w:tc>
          <w:tcPr>
            <w:tcW w:w="1276" w:type="dxa"/>
            <w:vMerge/>
          </w:tcPr>
          <w:p w14:paraId="79FB16C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0A6E91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0E49657D"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30C7142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05BCD7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CE53C4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146033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38BA9E5" w14:textId="77777777" w:rsidTr="003E47CC">
        <w:trPr>
          <w:trHeight w:val="13"/>
        </w:trPr>
        <w:tc>
          <w:tcPr>
            <w:tcW w:w="1276" w:type="dxa"/>
            <w:vMerge/>
          </w:tcPr>
          <w:p w14:paraId="29B225D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262BD2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10FFCB1A"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401F6BE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07C47E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ADE41F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B95F95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FE7809C" w14:textId="77777777" w:rsidTr="003E47CC">
        <w:trPr>
          <w:trHeight w:val="13"/>
        </w:trPr>
        <w:tc>
          <w:tcPr>
            <w:tcW w:w="1276" w:type="dxa"/>
            <w:vMerge/>
          </w:tcPr>
          <w:p w14:paraId="7001728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292C789"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53FD923C"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0,75</w:t>
            </w:r>
          </w:p>
        </w:tc>
        <w:tc>
          <w:tcPr>
            <w:tcW w:w="2213" w:type="dxa"/>
            <w:vAlign w:val="center"/>
          </w:tcPr>
          <w:p w14:paraId="41DFDBD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402BCD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813AB9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5A9D89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5824A24" w14:textId="77777777" w:rsidTr="003E47CC">
        <w:trPr>
          <w:trHeight w:val="13"/>
        </w:trPr>
        <w:tc>
          <w:tcPr>
            <w:tcW w:w="1276" w:type="dxa"/>
            <w:vMerge/>
          </w:tcPr>
          <w:p w14:paraId="2F3DB36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D17F18C"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4A9A691E"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20BF750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BFA1C5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51DD3F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45900D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F4779FE" w14:textId="77777777" w:rsidTr="003E47CC">
        <w:trPr>
          <w:trHeight w:val="13"/>
        </w:trPr>
        <w:tc>
          <w:tcPr>
            <w:tcW w:w="1276" w:type="dxa"/>
            <w:vMerge/>
          </w:tcPr>
          <w:p w14:paraId="6263219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00C87E2"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4BC59D67"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77344A0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C084DE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5A05CB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411F09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C28B5A7" w14:textId="77777777" w:rsidTr="003E47CC">
        <w:trPr>
          <w:trHeight w:val="13"/>
        </w:trPr>
        <w:tc>
          <w:tcPr>
            <w:tcW w:w="1276" w:type="dxa"/>
            <w:vMerge/>
          </w:tcPr>
          <w:p w14:paraId="341FD46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4241FB3"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38E0FD47"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2A61722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765D29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84D6F3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DB10C1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AEABD0C" w14:textId="77777777" w:rsidTr="003E47CC">
        <w:trPr>
          <w:trHeight w:val="13"/>
        </w:trPr>
        <w:tc>
          <w:tcPr>
            <w:tcW w:w="1276" w:type="dxa"/>
          </w:tcPr>
          <w:p w14:paraId="00CD9A9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3</w:t>
            </w:r>
          </w:p>
        </w:tc>
        <w:tc>
          <w:tcPr>
            <w:tcW w:w="3402" w:type="dxa"/>
            <w:vAlign w:val="center"/>
          </w:tcPr>
          <w:p w14:paraId="6AB155C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b/>
                <w:bCs/>
                <w:color w:val="000000"/>
                <w:sz w:val="24"/>
                <w:szCs w:val="24"/>
                <w:lang w:val="vi-VN"/>
              </w:rPr>
              <w:t>Ban hành và tổ chức thực hiện kế hoạch phổ biến, giáo dục pháp luật hàng năm theo đúng quy định pháp luật về phổ biến, giáo dục pháp luật</w:t>
            </w:r>
          </w:p>
        </w:tc>
        <w:tc>
          <w:tcPr>
            <w:tcW w:w="906" w:type="dxa"/>
            <w:vAlign w:val="center"/>
          </w:tcPr>
          <w:p w14:paraId="30354801"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8</w:t>
            </w:r>
          </w:p>
        </w:tc>
        <w:tc>
          <w:tcPr>
            <w:tcW w:w="2213" w:type="dxa"/>
            <w:vAlign w:val="center"/>
          </w:tcPr>
          <w:p w14:paraId="07182B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55ADE19" w14:textId="77777777" w:rsidR="00E065BC" w:rsidRPr="00E065BC" w:rsidRDefault="00E065BC" w:rsidP="003E47CC">
            <w:pPr>
              <w:spacing w:before="120" w:after="120" w:line="234" w:lineRule="atLeast"/>
              <w:jc w:val="both"/>
              <w:rPr>
                <w:rFonts w:ascii="Times New Roman" w:eastAsia="Times New Roman" w:hAnsi="Times New Roman" w:cs="Times New Roman"/>
                <w:sz w:val="24"/>
                <w:szCs w:val="24"/>
              </w:rPr>
            </w:pPr>
          </w:p>
          <w:p w14:paraId="4A07303C" w14:textId="77777777" w:rsidR="00A63333" w:rsidRPr="00E065BC" w:rsidRDefault="00E065BC" w:rsidP="003E47CC">
            <w:pPr>
              <w:spacing w:before="120" w:after="120" w:line="234" w:lineRule="atLeast"/>
              <w:jc w:val="both"/>
              <w:rPr>
                <w:rFonts w:ascii="Times New Roman" w:eastAsia="Times New Roman" w:hAnsi="Times New Roman" w:cs="Times New Roman"/>
                <w:sz w:val="24"/>
                <w:szCs w:val="24"/>
              </w:rPr>
            </w:pPr>
            <w:r w:rsidRPr="00E065BC">
              <w:rPr>
                <w:rFonts w:ascii="Times New Roman" w:eastAsia="Times New Roman" w:hAnsi="Times New Roman" w:cs="Times New Roman"/>
                <w:sz w:val="24"/>
                <w:szCs w:val="24"/>
              </w:rPr>
              <w:t>100%</w:t>
            </w:r>
          </w:p>
        </w:tc>
        <w:tc>
          <w:tcPr>
            <w:tcW w:w="1134" w:type="dxa"/>
          </w:tcPr>
          <w:p w14:paraId="10D24EC2" w14:textId="77777777" w:rsidR="00A63333" w:rsidRPr="0079454A" w:rsidRDefault="00A63333" w:rsidP="003E47CC">
            <w:pPr>
              <w:spacing w:before="120" w:after="120" w:line="234" w:lineRule="atLeast"/>
              <w:jc w:val="both"/>
              <w:rPr>
                <w:rFonts w:ascii="Times New Roman" w:eastAsia="Times New Roman" w:hAnsi="Times New Roman" w:cs="Times New Roman"/>
                <w:b/>
                <w:color w:val="FF0000"/>
                <w:sz w:val="24"/>
                <w:szCs w:val="24"/>
              </w:rPr>
            </w:pPr>
          </w:p>
          <w:p w14:paraId="6F241D99" w14:textId="77777777" w:rsidR="00A63333" w:rsidRPr="0079454A" w:rsidRDefault="00A63333" w:rsidP="003E47CC">
            <w:pPr>
              <w:spacing w:before="120" w:after="120" w:line="234" w:lineRule="atLeast"/>
              <w:jc w:val="both"/>
              <w:rPr>
                <w:rFonts w:ascii="Times New Roman" w:eastAsia="Times New Roman" w:hAnsi="Times New Roman" w:cs="Times New Roman"/>
                <w:b/>
                <w:color w:val="FF0000"/>
                <w:sz w:val="24"/>
                <w:szCs w:val="24"/>
              </w:rPr>
            </w:pPr>
            <w:r w:rsidRPr="0079454A">
              <w:rPr>
                <w:rFonts w:ascii="Times New Roman" w:eastAsia="Times New Roman" w:hAnsi="Times New Roman" w:cs="Times New Roman"/>
                <w:b/>
                <w:color w:val="FF0000"/>
                <w:sz w:val="24"/>
                <w:szCs w:val="24"/>
              </w:rPr>
              <w:t>8</w:t>
            </w:r>
          </w:p>
        </w:tc>
        <w:tc>
          <w:tcPr>
            <w:tcW w:w="992" w:type="dxa"/>
          </w:tcPr>
          <w:p w14:paraId="57906E77" w14:textId="77777777" w:rsidR="00A63333" w:rsidRPr="009C12D4" w:rsidRDefault="00E065BC"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 Duyên</w:t>
            </w:r>
          </w:p>
        </w:tc>
      </w:tr>
      <w:tr w:rsidR="00A63333" w:rsidRPr="00C12392" w14:paraId="19CDF6C1" w14:textId="77777777" w:rsidTr="003E47CC">
        <w:trPr>
          <w:trHeight w:val="13"/>
        </w:trPr>
        <w:tc>
          <w:tcPr>
            <w:tcW w:w="1276" w:type="dxa"/>
            <w:vMerge w:val="restart"/>
          </w:tcPr>
          <w:p w14:paraId="7A634BD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E60CF05"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906" w:type="dxa"/>
            <w:vAlign w:val="center"/>
          </w:tcPr>
          <w:p w14:paraId="72F2C5E9"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w:t>
            </w:r>
          </w:p>
        </w:tc>
        <w:tc>
          <w:tcPr>
            <w:tcW w:w="2213" w:type="dxa"/>
            <w:vAlign w:val="center"/>
          </w:tcPr>
          <w:p w14:paraId="669F6657" w14:textId="38F757B5" w:rsidR="00A63333" w:rsidRDefault="00A63333" w:rsidP="00FF549E">
            <w:pPr>
              <w:spacing w:before="120" w:after="120" w:line="234" w:lineRule="atLeast"/>
              <w:jc w:val="both"/>
              <w:rPr>
                <w:rFonts w:ascii="Times New Roman" w:hAnsi="Times New Roman" w:cs="Times New Roman"/>
                <w:color w:val="FF0000"/>
                <w:sz w:val="24"/>
                <w:szCs w:val="24"/>
              </w:rPr>
            </w:pPr>
            <w:r w:rsidRPr="001E5DAE">
              <w:rPr>
                <w:rFonts w:ascii="Times New Roman" w:hAnsi="Times New Roman" w:cs="Times New Roman"/>
                <w:color w:val="FF0000"/>
                <w:sz w:val="24"/>
                <w:szCs w:val="24"/>
              </w:rPr>
              <w:t xml:space="preserve">Kế hoạch số </w:t>
            </w:r>
            <w:r w:rsidR="00FF549E" w:rsidRPr="001E5DAE">
              <w:rPr>
                <w:rFonts w:ascii="Times New Roman" w:hAnsi="Times New Roman" w:cs="Times New Roman"/>
                <w:color w:val="FF0000"/>
                <w:sz w:val="24"/>
                <w:szCs w:val="24"/>
              </w:rPr>
              <w:t>08/ KH-UBND ngày 13/01/2023</w:t>
            </w:r>
            <w:r w:rsidRPr="001E5DAE">
              <w:rPr>
                <w:rFonts w:ascii="Times New Roman" w:hAnsi="Times New Roman" w:cs="Times New Roman"/>
                <w:color w:val="FF0000"/>
                <w:sz w:val="24"/>
                <w:szCs w:val="24"/>
              </w:rPr>
              <w:t xml:space="preserve"> công tác phổ biến, giáo dục</w:t>
            </w:r>
            <w:r w:rsidRPr="001E5DAE">
              <w:rPr>
                <w:rFonts w:ascii="Times New Roman" w:hAnsi="Times New Roman" w:cs="Times New Roman"/>
                <w:color w:val="FF0000"/>
                <w:sz w:val="24"/>
                <w:szCs w:val="24"/>
              </w:rPr>
              <w:br/>
              <w:t>pháp luật; hòa giải ở cơ sở và xây dựng cấp xã đạt chuẩn tiếp cận pháp luật năm</w:t>
            </w:r>
            <w:r w:rsidR="00C76E94">
              <w:rPr>
                <w:rFonts w:ascii="Times New Roman" w:hAnsi="Times New Roman" w:cs="Times New Roman"/>
                <w:color w:val="FF0000"/>
                <w:sz w:val="24"/>
                <w:szCs w:val="24"/>
              </w:rPr>
              <w:t xml:space="preserve"> </w:t>
            </w:r>
            <w:r w:rsidRPr="001E5DAE">
              <w:rPr>
                <w:rFonts w:ascii="Times New Roman" w:hAnsi="Times New Roman" w:cs="Times New Roman"/>
                <w:color w:val="FF0000"/>
                <w:sz w:val="24"/>
                <w:szCs w:val="24"/>
              </w:rPr>
              <w:t>2</w:t>
            </w:r>
            <w:r w:rsidR="00FF549E" w:rsidRPr="001E5DAE">
              <w:rPr>
                <w:rFonts w:ascii="Times New Roman" w:hAnsi="Times New Roman" w:cs="Times New Roman"/>
                <w:color w:val="FF0000"/>
                <w:sz w:val="24"/>
                <w:szCs w:val="24"/>
              </w:rPr>
              <w:t>023</w:t>
            </w:r>
            <w:r w:rsidRPr="001E5DAE">
              <w:rPr>
                <w:rFonts w:ascii="Times New Roman" w:hAnsi="Times New Roman" w:cs="Times New Roman"/>
                <w:color w:val="FF0000"/>
                <w:sz w:val="24"/>
                <w:szCs w:val="24"/>
              </w:rPr>
              <w:t xml:space="preserve"> trên địa bàn thị trấ</w:t>
            </w:r>
            <w:r w:rsidR="00497A80">
              <w:rPr>
                <w:rFonts w:ascii="Times New Roman" w:hAnsi="Times New Roman" w:cs="Times New Roman"/>
                <w:color w:val="FF0000"/>
                <w:sz w:val="24"/>
                <w:szCs w:val="24"/>
              </w:rPr>
              <w:t>n.</w:t>
            </w:r>
          </w:p>
          <w:p w14:paraId="0C260AA0" w14:textId="77777777" w:rsidR="00497A80" w:rsidRPr="001E5DAE" w:rsidRDefault="00497A80" w:rsidP="00FF549E">
            <w:pPr>
              <w:spacing w:before="120" w:after="120" w:line="234" w:lineRule="atLeast"/>
              <w:jc w:val="both"/>
              <w:rPr>
                <w:rFonts w:ascii="Times New Roman" w:eastAsia="Times New Roman" w:hAnsi="Times New Roman" w:cs="Times New Roman"/>
                <w:b/>
                <w:color w:val="FF0000"/>
                <w:sz w:val="24"/>
                <w:szCs w:val="24"/>
              </w:rPr>
            </w:pPr>
            <w:r>
              <w:rPr>
                <w:rFonts w:ascii="Times New Roman" w:hAnsi="Times New Roman" w:cs="Times New Roman"/>
                <w:color w:val="FF0000"/>
                <w:sz w:val="24"/>
                <w:szCs w:val="24"/>
              </w:rPr>
              <w:t>-Kế hoạch số 20/KH-UBND ngày 17/02/2023 công tác hoạt động xây dựng xã đạt chuẩn tiếp cận pháp luật năm 2023 trên địa bàn thị trấn.</w:t>
            </w:r>
          </w:p>
        </w:tc>
        <w:tc>
          <w:tcPr>
            <w:tcW w:w="850" w:type="dxa"/>
          </w:tcPr>
          <w:p w14:paraId="2A7248A2" w14:textId="77777777" w:rsidR="00A63333" w:rsidRPr="00E065BC" w:rsidRDefault="00E065BC" w:rsidP="003E47CC">
            <w:pPr>
              <w:spacing w:before="120" w:after="120" w:line="234" w:lineRule="atLeast"/>
              <w:jc w:val="both"/>
              <w:rPr>
                <w:rFonts w:ascii="Times New Roman" w:eastAsia="Times New Roman" w:hAnsi="Times New Roman" w:cs="Times New Roman"/>
                <w:sz w:val="24"/>
                <w:szCs w:val="24"/>
              </w:rPr>
            </w:pPr>
            <w:r w:rsidRPr="00E065BC">
              <w:rPr>
                <w:rFonts w:ascii="Times New Roman" w:eastAsia="Times New Roman" w:hAnsi="Times New Roman" w:cs="Times New Roman"/>
                <w:sz w:val="24"/>
                <w:szCs w:val="24"/>
              </w:rPr>
              <w:t>100%</w:t>
            </w:r>
          </w:p>
        </w:tc>
        <w:tc>
          <w:tcPr>
            <w:tcW w:w="1134" w:type="dxa"/>
          </w:tcPr>
          <w:p w14:paraId="7D5944A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92" w:type="dxa"/>
          </w:tcPr>
          <w:p w14:paraId="64AB46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1DE9BF7" w14:textId="77777777" w:rsidTr="003E47CC">
        <w:trPr>
          <w:trHeight w:val="13"/>
        </w:trPr>
        <w:tc>
          <w:tcPr>
            <w:tcW w:w="1276" w:type="dxa"/>
            <w:vMerge/>
          </w:tcPr>
          <w:p w14:paraId="0D80041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32A704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906" w:type="dxa"/>
            <w:vAlign w:val="center"/>
          </w:tcPr>
          <w:p w14:paraId="0E221FEC"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w:t>
            </w:r>
          </w:p>
        </w:tc>
        <w:tc>
          <w:tcPr>
            <w:tcW w:w="2213" w:type="dxa"/>
            <w:vAlign w:val="center"/>
          </w:tcPr>
          <w:p w14:paraId="4E2F6931" w14:textId="77777777" w:rsidR="00A63333" w:rsidRPr="001E5DAE" w:rsidRDefault="00A63333" w:rsidP="003E47CC">
            <w:pPr>
              <w:spacing w:before="120" w:after="120" w:line="234" w:lineRule="atLeast"/>
              <w:jc w:val="both"/>
              <w:rPr>
                <w:rFonts w:ascii="Times New Roman" w:hAnsi="Times New Roman" w:cs="Times New Roman"/>
                <w:color w:val="FF0000"/>
                <w:sz w:val="24"/>
                <w:szCs w:val="24"/>
              </w:rPr>
            </w:pPr>
            <w:r w:rsidRPr="001E5DAE">
              <w:rPr>
                <w:rFonts w:ascii="Times New Roman" w:hAnsi="Times New Roman" w:cs="Times New Roman"/>
                <w:color w:val="FF0000"/>
                <w:sz w:val="24"/>
                <w:szCs w:val="24"/>
              </w:rPr>
              <w:t>-Kế hoạch số</w:t>
            </w:r>
            <w:r w:rsidR="00FD72DC" w:rsidRPr="001E5DAE">
              <w:rPr>
                <w:rFonts w:ascii="Times New Roman" w:hAnsi="Times New Roman" w:cs="Times New Roman"/>
                <w:color w:val="FF0000"/>
                <w:sz w:val="24"/>
                <w:szCs w:val="24"/>
              </w:rPr>
              <w:t xml:space="preserve"> 35/KH-UBND ngày 10/3/2023</w:t>
            </w:r>
            <w:r w:rsidRPr="001E5DAE">
              <w:rPr>
                <w:rFonts w:ascii="Times New Roman" w:hAnsi="Times New Roman" w:cs="Times New Roman"/>
                <w:color w:val="FF0000"/>
                <w:sz w:val="24"/>
                <w:szCs w:val="24"/>
              </w:rPr>
              <w:t xml:space="preserve"> tuyên truyề</w:t>
            </w:r>
            <w:r w:rsidR="000560B6" w:rsidRPr="001E5DAE">
              <w:rPr>
                <w:rFonts w:ascii="Times New Roman" w:hAnsi="Times New Roman" w:cs="Times New Roman"/>
                <w:color w:val="FF0000"/>
                <w:sz w:val="24"/>
                <w:szCs w:val="24"/>
              </w:rPr>
              <w:t>n quý I/2023</w:t>
            </w:r>
          </w:p>
          <w:p w14:paraId="0BE36016" w14:textId="77777777" w:rsidR="00A63333" w:rsidRPr="001E5DAE" w:rsidRDefault="00A63333" w:rsidP="003E47CC">
            <w:pPr>
              <w:spacing w:before="120" w:after="120" w:line="234" w:lineRule="atLeast"/>
              <w:jc w:val="both"/>
              <w:rPr>
                <w:rFonts w:ascii="Times New Roman" w:hAnsi="Times New Roman" w:cs="Times New Roman"/>
                <w:color w:val="FF0000"/>
                <w:sz w:val="24"/>
                <w:szCs w:val="24"/>
              </w:rPr>
            </w:pPr>
            <w:r w:rsidRPr="001E5DAE">
              <w:rPr>
                <w:rFonts w:ascii="Times New Roman" w:hAnsi="Times New Roman" w:cs="Times New Roman"/>
                <w:color w:val="FF0000"/>
                <w:sz w:val="24"/>
                <w:szCs w:val="24"/>
              </w:rPr>
              <w:t>-Kế hoạch số</w:t>
            </w:r>
            <w:r w:rsidR="00FD72DC" w:rsidRPr="001E5DAE">
              <w:rPr>
                <w:rFonts w:ascii="Times New Roman" w:hAnsi="Times New Roman" w:cs="Times New Roman"/>
                <w:color w:val="FF0000"/>
                <w:sz w:val="24"/>
                <w:szCs w:val="24"/>
              </w:rPr>
              <w:t xml:space="preserve"> 73</w:t>
            </w:r>
            <w:r w:rsidRPr="001E5DAE">
              <w:rPr>
                <w:rFonts w:ascii="Times New Roman" w:hAnsi="Times New Roman" w:cs="Times New Roman"/>
                <w:color w:val="FF0000"/>
                <w:sz w:val="24"/>
                <w:szCs w:val="24"/>
              </w:rPr>
              <w:t xml:space="preserve">/KH-UBND ngày </w:t>
            </w:r>
            <w:r w:rsidR="00FD72DC" w:rsidRPr="001E5DAE">
              <w:rPr>
                <w:rFonts w:ascii="Times New Roman" w:hAnsi="Times New Roman" w:cs="Times New Roman"/>
                <w:color w:val="FF0000"/>
                <w:sz w:val="24"/>
                <w:szCs w:val="24"/>
              </w:rPr>
              <w:t>24/4/2023</w:t>
            </w:r>
            <w:r w:rsidRPr="001E5DAE">
              <w:rPr>
                <w:rFonts w:ascii="Times New Roman" w:hAnsi="Times New Roman" w:cs="Times New Roman"/>
                <w:color w:val="FF0000"/>
                <w:sz w:val="24"/>
                <w:szCs w:val="24"/>
              </w:rPr>
              <w:t xml:space="preserve"> tuyên truyề</w:t>
            </w:r>
            <w:r w:rsidR="000560B6" w:rsidRPr="001E5DAE">
              <w:rPr>
                <w:rFonts w:ascii="Times New Roman" w:hAnsi="Times New Roman" w:cs="Times New Roman"/>
                <w:color w:val="FF0000"/>
                <w:sz w:val="24"/>
                <w:szCs w:val="24"/>
              </w:rPr>
              <w:t>n quý II/2023</w:t>
            </w:r>
          </w:p>
          <w:p w14:paraId="2CE9D2F5" w14:textId="77777777" w:rsidR="00A63333" w:rsidRPr="001E5DAE"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214EC5DD" w14:textId="77777777" w:rsidR="00E065BC" w:rsidRDefault="00E065BC" w:rsidP="003E47CC">
            <w:pPr>
              <w:spacing w:before="120" w:after="120" w:line="234" w:lineRule="atLeast"/>
              <w:jc w:val="both"/>
              <w:rPr>
                <w:rFonts w:ascii="Times New Roman" w:eastAsia="Times New Roman" w:hAnsi="Times New Roman" w:cs="Times New Roman"/>
                <w:b/>
                <w:color w:val="000000"/>
                <w:sz w:val="24"/>
                <w:szCs w:val="24"/>
              </w:rPr>
            </w:pPr>
          </w:p>
          <w:p w14:paraId="6609865A" w14:textId="77777777" w:rsidR="00E065BC" w:rsidRDefault="00E065BC" w:rsidP="003E47CC">
            <w:pPr>
              <w:spacing w:before="120" w:after="120" w:line="234" w:lineRule="atLeast"/>
              <w:jc w:val="both"/>
              <w:rPr>
                <w:rFonts w:ascii="Times New Roman" w:eastAsia="Times New Roman" w:hAnsi="Times New Roman" w:cs="Times New Roman"/>
                <w:b/>
                <w:color w:val="000000"/>
                <w:sz w:val="24"/>
                <w:szCs w:val="24"/>
              </w:rPr>
            </w:pPr>
          </w:p>
          <w:p w14:paraId="16740716" w14:textId="77777777" w:rsidR="00A63333" w:rsidRPr="00E065BC" w:rsidRDefault="00E065BC" w:rsidP="003E47CC">
            <w:pPr>
              <w:spacing w:before="120" w:after="120" w:line="234" w:lineRule="atLeast"/>
              <w:jc w:val="both"/>
              <w:rPr>
                <w:rFonts w:ascii="Times New Roman" w:eastAsia="Times New Roman" w:hAnsi="Times New Roman" w:cs="Times New Roman"/>
                <w:color w:val="000000"/>
                <w:sz w:val="24"/>
                <w:szCs w:val="24"/>
              </w:rPr>
            </w:pPr>
            <w:r w:rsidRPr="00E065BC">
              <w:rPr>
                <w:rFonts w:ascii="Times New Roman" w:eastAsia="Times New Roman" w:hAnsi="Times New Roman" w:cs="Times New Roman"/>
                <w:color w:val="000000"/>
                <w:sz w:val="24"/>
                <w:szCs w:val="24"/>
              </w:rPr>
              <w:t>100%</w:t>
            </w:r>
          </w:p>
        </w:tc>
        <w:tc>
          <w:tcPr>
            <w:tcW w:w="1134" w:type="dxa"/>
          </w:tcPr>
          <w:p w14:paraId="7C40890A"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52D651B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92" w:type="dxa"/>
          </w:tcPr>
          <w:p w14:paraId="030A014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B307CF5" w14:textId="77777777" w:rsidTr="003E47CC">
        <w:trPr>
          <w:trHeight w:val="13"/>
        </w:trPr>
        <w:tc>
          <w:tcPr>
            <w:tcW w:w="1276" w:type="dxa"/>
            <w:vMerge/>
          </w:tcPr>
          <w:p w14:paraId="4412108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411B616"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 xml:space="preserve">b) Ban hành Kế hoạch sau 05 </w:t>
            </w:r>
            <w:r w:rsidRPr="009C12D4">
              <w:rPr>
                <w:rFonts w:ascii="Times New Roman" w:hAnsi="Times New Roman" w:cs="Times New Roman"/>
                <w:color w:val="000000"/>
                <w:sz w:val="24"/>
                <w:szCs w:val="24"/>
                <w:lang w:val="vi-VN"/>
              </w:rPr>
              <w:lastRenderedPageBreak/>
              <w:t>(năm) ngày kể từ ngày Ủy ban nhân dân cấp huyện ban hành Kế hoạch phổ biến, giáo dục pháp luật</w:t>
            </w:r>
          </w:p>
        </w:tc>
        <w:tc>
          <w:tcPr>
            <w:tcW w:w="906" w:type="dxa"/>
            <w:vAlign w:val="center"/>
          </w:tcPr>
          <w:p w14:paraId="36831AB2"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lastRenderedPageBreak/>
              <w:t>1</w:t>
            </w:r>
          </w:p>
        </w:tc>
        <w:tc>
          <w:tcPr>
            <w:tcW w:w="2213" w:type="dxa"/>
            <w:vAlign w:val="center"/>
          </w:tcPr>
          <w:p w14:paraId="5EA3FB0D" w14:textId="77777777" w:rsidR="00A63333" w:rsidRPr="001E5DAE" w:rsidRDefault="00A63333" w:rsidP="003E47CC">
            <w:pPr>
              <w:spacing w:before="120" w:after="120" w:line="234" w:lineRule="atLeast"/>
              <w:jc w:val="both"/>
              <w:rPr>
                <w:rFonts w:ascii="Times New Roman" w:hAnsi="Times New Roman" w:cs="Times New Roman"/>
                <w:color w:val="FF0000"/>
                <w:sz w:val="24"/>
                <w:szCs w:val="24"/>
              </w:rPr>
            </w:pPr>
          </w:p>
          <w:p w14:paraId="53E2FA23" w14:textId="77777777" w:rsidR="00A63333" w:rsidRPr="001E5DAE" w:rsidRDefault="00A63333" w:rsidP="003E47CC">
            <w:pPr>
              <w:spacing w:before="120" w:after="120" w:line="234" w:lineRule="atLeast"/>
              <w:jc w:val="both"/>
              <w:rPr>
                <w:rFonts w:ascii="Times New Roman" w:hAnsi="Times New Roman" w:cs="Times New Roman"/>
                <w:color w:val="FF0000"/>
                <w:sz w:val="24"/>
                <w:szCs w:val="24"/>
              </w:rPr>
            </w:pPr>
            <w:r w:rsidRPr="001E5DAE">
              <w:rPr>
                <w:rFonts w:ascii="Times New Roman" w:hAnsi="Times New Roman" w:cs="Times New Roman"/>
                <w:color w:val="FF0000"/>
                <w:sz w:val="24"/>
                <w:szCs w:val="24"/>
              </w:rPr>
              <w:lastRenderedPageBreak/>
              <w:t>-Kế hoạch số</w:t>
            </w:r>
            <w:r w:rsidR="000560B6" w:rsidRPr="001E5DAE">
              <w:rPr>
                <w:rFonts w:ascii="Times New Roman" w:hAnsi="Times New Roman" w:cs="Times New Roman"/>
                <w:color w:val="FF0000"/>
                <w:sz w:val="24"/>
                <w:szCs w:val="24"/>
              </w:rPr>
              <w:t xml:space="preserve"> 105/KH-UBND ngày 24/7/2023</w:t>
            </w:r>
            <w:r w:rsidRPr="001E5DAE">
              <w:rPr>
                <w:rFonts w:ascii="Times New Roman" w:hAnsi="Times New Roman" w:cs="Times New Roman"/>
                <w:color w:val="FF0000"/>
                <w:sz w:val="24"/>
                <w:szCs w:val="24"/>
              </w:rPr>
              <w:t xml:space="preserve"> tuyên truyề</w:t>
            </w:r>
            <w:r w:rsidR="00A53E28" w:rsidRPr="001E5DAE">
              <w:rPr>
                <w:rFonts w:ascii="Times New Roman" w:hAnsi="Times New Roman" w:cs="Times New Roman"/>
                <w:color w:val="FF0000"/>
                <w:sz w:val="24"/>
                <w:szCs w:val="24"/>
              </w:rPr>
              <w:t>n quý III/2023</w:t>
            </w:r>
          </w:p>
          <w:p w14:paraId="45A2F771" w14:textId="77777777" w:rsidR="00A53E28" w:rsidRPr="001E5DAE" w:rsidRDefault="00A53E28" w:rsidP="00A53E28">
            <w:pPr>
              <w:spacing w:before="120" w:after="120" w:line="234" w:lineRule="atLeast"/>
              <w:jc w:val="both"/>
              <w:rPr>
                <w:rFonts w:ascii="Times New Roman" w:hAnsi="Times New Roman" w:cs="Times New Roman"/>
                <w:color w:val="FF0000"/>
                <w:sz w:val="24"/>
                <w:szCs w:val="24"/>
              </w:rPr>
            </w:pPr>
            <w:r w:rsidRPr="001E5DAE">
              <w:rPr>
                <w:rFonts w:ascii="Times New Roman" w:hAnsi="Times New Roman" w:cs="Times New Roman"/>
                <w:color w:val="FF0000"/>
                <w:sz w:val="24"/>
                <w:szCs w:val="24"/>
              </w:rPr>
              <w:t>-Kế hoạch số 127/KH-UBND ngày 27/10/2023 tuyên truyền quý IV/2023</w:t>
            </w:r>
          </w:p>
          <w:p w14:paraId="17FB8504" w14:textId="77777777" w:rsidR="003874D5" w:rsidRPr="001E5DAE" w:rsidRDefault="003874D5" w:rsidP="003874D5">
            <w:pPr>
              <w:spacing w:before="120" w:after="120" w:line="234" w:lineRule="atLeast"/>
              <w:jc w:val="both"/>
              <w:rPr>
                <w:rFonts w:ascii="Times New Roman" w:hAnsi="Times New Roman" w:cs="Times New Roman"/>
                <w:color w:val="FF0000"/>
                <w:sz w:val="24"/>
                <w:szCs w:val="24"/>
              </w:rPr>
            </w:pPr>
            <w:r w:rsidRPr="001E5DAE">
              <w:rPr>
                <w:rFonts w:ascii="Times New Roman" w:hAnsi="Times New Roman" w:cs="Times New Roman"/>
                <w:color w:val="FF0000"/>
                <w:sz w:val="24"/>
                <w:szCs w:val="24"/>
              </w:rPr>
              <w:t>- Kế hoạch số 97/KH-UBND ngày 27/06/2023 tuyên truyền xây dựng thị trấn Plei Kần đạt chuẩn đô thị văn minh giai đoạn 2023-2024.</w:t>
            </w:r>
          </w:p>
          <w:p w14:paraId="272AB190" w14:textId="77777777" w:rsidR="003874D5" w:rsidRPr="001E5DAE" w:rsidRDefault="003874D5" w:rsidP="00A53E28">
            <w:pPr>
              <w:spacing w:before="120" w:after="120" w:line="234" w:lineRule="atLeast"/>
              <w:jc w:val="both"/>
              <w:rPr>
                <w:rFonts w:ascii="Times New Roman" w:hAnsi="Times New Roman" w:cs="Times New Roman"/>
                <w:color w:val="FF0000"/>
                <w:sz w:val="24"/>
                <w:szCs w:val="24"/>
              </w:rPr>
            </w:pPr>
          </w:p>
          <w:p w14:paraId="2BEAA340" w14:textId="77777777" w:rsidR="00A63333" w:rsidRPr="001E5DAE"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6385A21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8A85660"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0D066AA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p>
        </w:tc>
        <w:tc>
          <w:tcPr>
            <w:tcW w:w="992" w:type="dxa"/>
          </w:tcPr>
          <w:p w14:paraId="4A376BD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382ED95" w14:textId="77777777" w:rsidTr="003E47CC">
        <w:trPr>
          <w:trHeight w:val="13"/>
        </w:trPr>
        <w:tc>
          <w:tcPr>
            <w:tcW w:w="1276" w:type="dxa"/>
            <w:vMerge/>
          </w:tcPr>
          <w:p w14:paraId="1E368DC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DEA1623"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906" w:type="dxa"/>
            <w:vAlign w:val="center"/>
          </w:tcPr>
          <w:p w14:paraId="0860067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66E4131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6BC29D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B9F40C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784FA4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1FD4C03" w14:textId="77777777" w:rsidTr="003E47CC">
        <w:trPr>
          <w:trHeight w:val="13"/>
        </w:trPr>
        <w:tc>
          <w:tcPr>
            <w:tcW w:w="1276" w:type="dxa"/>
            <w:vMerge/>
          </w:tcPr>
          <w:p w14:paraId="10E13AF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BA07E76"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2. Triển khai các nhiệm vụ theo Kế hoạch (trừ nội dung của chỉ tiêu 5 của tiêu chí này):</w:t>
            </w:r>
          </w:p>
          <w:p w14:paraId="47202F16"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906" w:type="dxa"/>
            <w:vAlign w:val="center"/>
          </w:tcPr>
          <w:p w14:paraId="38BB3E01"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4</w:t>
            </w:r>
          </w:p>
        </w:tc>
        <w:tc>
          <w:tcPr>
            <w:tcW w:w="2213" w:type="dxa"/>
            <w:vAlign w:val="center"/>
          </w:tcPr>
          <w:p w14:paraId="02466C22" w14:textId="77777777" w:rsidR="00A63333" w:rsidRPr="0079454A"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62AEF791" w14:textId="77777777" w:rsidR="00A63333" w:rsidRPr="0079454A"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1134" w:type="dxa"/>
          </w:tcPr>
          <w:p w14:paraId="6D5C5DC0" w14:textId="77777777" w:rsidR="00A63333" w:rsidRPr="0079454A" w:rsidRDefault="00A63333" w:rsidP="003E47CC">
            <w:pPr>
              <w:spacing w:before="120" w:after="120" w:line="234" w:lineRule="atLeast"/>
              <w:jc w:val="both"/>
              <w:rPr>
                <w:rFonts w:ascii="Times New Roman" w:eastAsia="Times New Roman" w:hAnsi="Times New Roman" w:cs="Times New Roman"/>
                <w:b/>
                <w:color w:val="FF0000"/>
                <w:sz w:val="24"/>
                <w:szCs w:val="24"/>
              </w:rPr>
            </w:pPr>
          </w:p>
          <w:p w14:paraId="0B858B0F" w14:textId="77777777" w:rsidR="00A63333" w:rsidRPr="0079454A" w:rsidRDefault="00A63333" w:rsidP="003E47CC">
            <w:pPr>
              <w:spacing w:before="120" w:after="120" w:line="234" w:lineRule="atLeast"/>
              <w:jc w:val="both"/>
              <w:rPr>
                <w:rFonts w:ascii="Times New Roman" w:eastAsia="Times New Roman" w:hAnsi="Times New Roman" w:cs="Times New Roman"/>
                <w:b/>
                <w:color w:val="FF0000"/>
                <w:sz w:val="24"/>
                <w:szCs w:val="24"/>
              </w:rPr>
            </w:pPr>
            <w:r w:rsidRPr="0079454A">
              <w:rPr>
                <w:rFonts w:ascii="Times New Roman" w:eastAsia="Times New Roman" w:hAnsi="Times New Roman" w:cs="Times New Roman"/>
                <w:b/>
                <w:sz w:val="24"/>
                <w:szCs w:val="24"/>
              </w:rPr>
              <w:t>4</w:t>
            </w:r>
          </w:p>
        </w:tc>
        <w:tc>
          <w:tcPr>
            <w:tcW w:w="992" w:type="dxa"/>
          </w:tcPr>
          <w:p w14:paraId="1D347F1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272C054" w14:textId="77777777" w:rsidTr="003E47CC">
        <w:trPr>
          <w:trHeight w:val="13"/>
        </w:trPr>
        <w:tc>
          <w:tcPr>
            <w:tcW w:w="1276" w:type="dxa"/>
            <w:vMerge/>
          </w:tcPr>
          <w:p w14:paraId="6D59C5B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802C0EC"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0CAFD436"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4</w:t>
            </w:r>
          </w:p>
        </w:tc>
        <w:tc>
          <w:tcPr>
            <w:tcW w:w="2213" w:type="dxa"/>
            <w:vAlign w:val="center"/>
          </w:tcPr>
          <w:p w14:paraId="506CD11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99F39E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C7D09C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92" w:type="dxa"/>
          </w:tcPr>
          <w:p w14:paraId="13EC7C8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A81D4CB" w14:textId="77777777" w:rsidTr="003E47CC">
        <w:trPr>
          <w:trHeight w:val="13"/>
        </w:trPr>
        <w:tc>
          <w:tcPr>
            <w:tcW w:w="1276" w:type="dxa"/>
            <w:vMerge/>
          </w:tcPr>
          <w:p w14:paraId="37493C9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FA56FC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58BEDF3E"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3</w:t>
            </w:r>
          </w:p>
        </w:tc>
        <w:tc>
          <w:tcPr>
            <w:tcW w:w="2213" w:type="dxa"/>
            <w:vAlign w:val="center"/>
          </w:tcPr>
          <w:p w14:paraId="2D872A3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56B278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AD8D5B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B8C902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8368C97" w14:textId="77777777" w:rsidTr="003E47CC">
        <w:trPr>
          <w:trHeight w:val="13"/>
        </w:trPr>
        <w:tc>
          <w:tcPr>
            <w:tcW w:w="1276" w:type="dxa"/>
            <w:vMerge/>
          </w:tcPr>
          <w:p w14:paraId="61CD604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EF3CA21"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099E264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w:t>
            </w:r>
          </w:p>
        </w:tc>
        <w:tc>
          <w:tcPr>
            <w:tcW w:w="2213" w:type="dxa"/>
            <w:vAlign w:val="center"/>
          </w:tcPr>
          <w:p w14:paraId="132E9CC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E40455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2B21C4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5F30C9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CEED609" w14:textId="77777777" w:rsidTr="003E47CC">
        <w:trPr>
          <w:trHeight w:val="13"/>
        </w:trPr>
        <w:tc>
          <w:tcPr>
            <w:tcW w:w="1276" w:type="dxa"/>
            <w:vMerge/>
          </w:tcPr>
          <w:p w14:paraId="3FBC733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B9D8F0D"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2685BFCA"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741B689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A88829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2076A0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17B295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C81EEF4" w14:textId="77777777" w:rsidTr="003E47CC">
        <w:trPr>
          <w:trHeight w:val="13"/>
        </w:trPr>
        <w:tc>
          <w:tcPr>
            <w:tcW w:w="1276" w:type="dxa"/>
            <w:vMerge/>
          </w:tcPr>
          <w:p w14:paraId="5195FDC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2355AF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53F06F61"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49EDC36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16EAEE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E395F6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A0E2A8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0006C27" w14:textId="77777777" w:rsidTr="003E47CC">
        <w:trPr>
          <w:trHeight w:val="13"/>
        </w:trPr>
        <w:tc>
          <w:tcPr>
            <w:tcW w:w="1276" w:type="dxa"/>
            <w:vMerge/>
          </w:tcPr>
          <w:p w14:paraId="7FB9012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776DE7F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4E68F4ED"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2B890E3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3F390A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201186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F11268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E7E813A" w14:textId="77777777" w:rsidTr="003E47CC">
        <w:trPr>
          <w:trHeight w:val="13"/>
        </w:trPr>
        <w:tc>
          <w:tcPr>
            <w:tcW w:w="1276" w:type="dxa"/>
            <w:vMerge/>
          </w:tcPr>
          <w:p w14:paraId="6B41DCD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8C25203"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 xml:space="preserve">3. Triển khai các nhiệm vụ phát sinh ngoài Kế hoạch theo chỉ đạo, hướng dẫn của cơ quan cấp </w:t>
            </w:r>
            <w:r w:rsidRPr="009C12D4">
              <w:rPr>
                <w:color w:val="000000"/>
                <w:lang w:val="vi-VN"/>
              </w:rPr>
              <w:lastRenderedPageBreak/>
              <w:t>trên</w:t>
            </w:r>
          </w:p>
          <w:p w14:paraId="31D12D8F" w14:textId="77777777" w:rsidR="00A63333" w:rsidRPr="009C12D4" w:rsidRDefault="00A63333" w:rsidP="003E47CC">
            <w:pPr>
              <w:pStyle w:val="NormalWeb"/>
              <w:spacing w:before="120" w:beforeAutospacing="0" w:after="120" w:afterAutospacing="0" w:line="234" w:lineRule="atLeast"/>
              <w:rPr>
                <w:color w:val="000000"/>
              </w:rPr>
            </w:pPr>
            <w:r w:rsidRPr="009C12D4">
              <w:rPr>
                <w:i/>
                <w:iCs/>
                <w:color w:val="000000"/>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40CD9314"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(Trong năm đánh giá không phát sinh nhiệm vụ ngoài Kế hoạch theo chỉ đạo, hướng dẫn của cơ quan cấp trên được tính 02 điểm)</w:t>
            </w:r>
          </w:p>
        </w:tc>
        <w:tc>
          <w:tcPr>
            <w:tcW w:w="906" w:type="dxa"/>
            <w:vAlign w:val="center"/>
          </w:tcPr>
          <w:p w14:paraId="29902EB9"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lastRenderedPageBreak/>
              <w:t>2</w:t>
            </w:r>
          </w:p>
        </w:tc>
        <w:tc>
          <w:tcPr>
            <w:tcW w:w="2213" w:type="dxa"/>
            <w:vAlign w:val="center"/>
          </w:tcPr>
          <w:p w14:paraId="1B5D3B7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2BFDA70"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52BE515" w14:textId="77777777" w:rsidR="00244CEA" w:rsidRDefault="00244CEA" w:rsidP="003E47CC">
            <w:pPr>
              <w:spacing w:before="120" w:after="120" w:line="234" w:lineRule="atLeast"/>
              <w:jc w:val="both"/>
              <w:rPr>
                <w:rFonts w:ascii="Times New Roman" w:eastAsia="Times New Roman" w:hAnsi="Times New Roman" w:cs="Times New Roman"/>
                <w:b/>
                <w:color w:val="000000"/>
                <w:sz w:val="24"/>
                <w:szCs w:val="24"/>
              </w:rPr>
            </w:pPr>
          </w:p>
          <w:p w14:paraId="30005423" w14:textId="77777777" w:rsidR="00244CEA" w:rsidRDefault="00244CEA" w:rsidP="003E47CC">
            <w:pPr>
              <w:spacing w:before="120" w:after="120" w:line="234" w:lineRule="atLeast"/>
              <w:jc w:val="both"/>
              <w:rPr>
                <w:rFonts w:ascii="Times New Roman" w:eastAsia="Times New Roman" w:hAnsi="Times New Roman" w:cs="Times New Roman"/>
                <w:b/>
                <w:color w:val="000000"/>
                <w:sz w:val="24"/>
                <w:szCs w:val="24"/>
              </w:rPr>
            </w:pPr>
          </w:p>
          <w:p w14:paraId="17A87FC9" w14:textId="77777777" w:rsidR="00244CEA" w:rsidRDefault="00244CEA" w:rsidP="003E47CC">
            <w:pPr>
              <w:spacing w:before="120" w:after="120" w:line="234" w:lineRule="atLeast"/>
              <w:jc w:val="both"/>
              <w:rPr>
                <w:rFonts w:ascii="Times New Roman" w:eastAsia="Times New Roman" w:hAnsi="Times New Roman" w:cs="Times New Roman"/>
                <w:b/>
                <w:color w:val="000000"/>
                <w:sz w:val="24"/>
                <w:szCs w:val="24"/>
              </w:rPr>
            </w:pPr>
          </w:p>
          <w:p w14:paraId="363AF6EB" w14:textId="77777777" w:rsidR="00244CEA" w:rsidRDefault="00244CEA" w:rsidP="003E47CC">
            <w:pPr>
              <w:spacing w:before="120" w:after="120" w:line="234" w:lineRule="atLeast"/>
              <w:jc w:val="both"/>
              <w:rPr>
                <w:rFonts w:ascii="Times New Roman" w:eastAsia="Times New Roman" w:hAnsi="Times New Roman" w:cs="Times New Roman"/>
                <w:b/>
                <w:color w:val="000000"/>
                <w:sz w:val="24"/>
                <w:szCs w:val="24"/>
              </w:rPr>
            </w:pPr>
          </w:p>
          <w:p w14:paraId="0F1F785B" w14:textId="77777777" w:rsidR="00244CEA" w:rsidRPr="00244CEA" w:rsidRDefault="00244CEA" w:rsidP="003E47CC">
            <w:pPr>
              <w:spacing w:before="120" w:after="120" w:line="234" w:lineRule="atLeast"/>
              <w:jc w:val="both"/>
              <w:rPr>
                <w:rFonts w:ascii="Times New Roman" w:eastAsia="Times New Roman" w:hAnsi="Times New Roman" w:cs="Times New Roman"/>
                <w:color w:val="000000"/>
                <w:sz w:val="24"/>
                <w:szCs w:val="24"/>
              </w:rPr>
            </w:pPr>
            <w:r w:rsidRPr="00244CEA">
              <w:rPr>
                <w:rFonts w:ascii="Times New Roman" w:eastAsia="Times New Roman" w:hAnsi="Times New Roman" w:cs="Times New Roman"/>
                <w:color w:val="000000"/>
                <w:sz w:val="24"/>
                <w:szCs w:val="24"/>
              </w:rPr>
              <w:t>100%</w:t>
            </w:r>
          </w:p>
        </w:tc>
        <w:tc>
          <w:tcPr>
            <w:tcW w:w="1134" w:type="dxa"/>
          </w:tcPr>
          <w:p w14:paraId="4558EC83"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F7632EE"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48CD064"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592376F3"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40973466"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03C20B05"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462D69C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92" w:type="dxa"/>
          </w:tcPr>
          <w:p w14:paraId="573EC7A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5D4FCCF" w14:textId="77777777" w:rsidTr="003E47CC">
        <w:trPr>
          <w:trHeight w:val="13"/>
        </w:trPr>
        <w:tc>
          <w:tcPr>
            <w:tcW w:w="1276" w:type="dxa"/>
            <w:vMerge/>
          </w:tcPr>
          <w:p w14:paraId="763057F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7AAE2DD"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31CE0D2E"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w:t>
            </w:r>
          </w:p>
        </w:tc>
        <w:tc>
          <w:tcPr>
            <w:tcW w:w="2213" w:type="dxa"/>
            <w:vAlign w:val="center"/>
          </w:tcPr>
          <w:p w14:paraId="48DC6FD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BBB1B37" w14:textId="77777777" w:rsidR="00A63333" w:rsidRPr="00244CEA" w:rsidRDefault="00244CEA" w:rsidP="003E47CC">
            <w:pPr>
              <w:spacing w:before="120" w:after="120" w:line="234" w:lineRule="atLeast"/>
              <w:jc w:val="both"/>
              <w:rPr>
                <w:rFonts w:ascii="Times New Roman" w:eastAsia="Times New Roman" w:hAnsi="Times New Roman" w:cs="Times New Roman"/>
                <w:color w:val="000000"/>
                <w:sz w:val="24"/>
                <w:szCs w:val="24"/>
              </w:rPr>
            </w:pPr>
            <w:r w:rsidRPr="00244CEA">
              <w:rPr>
                <w:rFonts w:ascii="Times New Roman" w:eastAsia="Times New Roman" w:hAnsi="Times New Roman" w:cs="Times New Roman"/>
                <w:color w:val="000000"/>
                <w:sz w:val="24"/>
                <w:szCs w:val="24"/>
              </w:rPr>
              <w:t>100%</w:t>
            </w:r>
          </w:p>
        </w:tc>
        <w:tc>
          <w:tcPr>
            <w:tcW w:w="1134" w:type="dxa"/>
          </w:tcPr>
          <w:p w14:paraId="640FE8D7" w14:textId="77777777" w:rsidR="00A63333" w:rsidRPr="009C12D4" w:rsidRDefault="00244CEA"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92" w:type="dxa"/>
          </w:tcPr>
          <w:p w14:paraId="5164747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C626FE0" w14:textId="77777777" w:rsidTr="003E47CC">
        <w:trPr>
          <w:trHeight w:val="13"/>
        </w:trPr>
        <w:tc>
          <w:tcPr>
            <w:tcW w:w="1276" w:type="dxa"/>
            <w:vMerge/>
          </w:tcPr>
          <w:p w14:paraId="26F3432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D64F51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051BEBE6"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1B3576E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D20278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59A5B0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DA34A3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D4AE994" w14:textId="77777777" w:rsidTr="003E47CC">
        <w:trPr>
          <w:trHeight w:val="13"/>
        </w:trPr>
        <w:tc>
          <w:tcPr>
            <w:tcW w:w="1276" w:type="dxa"/>
            <w:vMerge/>
          </w:tcPr>
          <w:p w14:paraId="776ACD0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7493C0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2F916769"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7838F2D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BC84DA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E58317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86ECA1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0F8748B" w14:textId="77777777" w:rsidTr="003E47CC">
        <w:trPr>
          <w:trHeight w:val="13"/>
        </w:trPr>
        <w:tc>
          <w:tcPr>
            <w:tcW w:w="1276" w:type="dxa"/>
            <w:vMerge/>
          </w:tcPr>
          <w:p w14:paraId="3DEFD93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56BDB2F"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05C45E4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5960EF0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6BFC73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649C49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706F52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241B8E8" w14:textId="77777777" w:rsidTr="003E47CC">
        <w:trPr>
          <w:trHeight w:val="13"/>
        </w:trPr>
        <w:tc>
          <w:tcPr>
            <w:tcW w:w="1276" w:type="dxa"/>
            <w:vMerge/>
          </w:tcPr>
          <w:p w14:paraId="069BF75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86CFF1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78836641"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63F6B55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A97897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281A9A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355EBB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BB59039" w14:textId="77777777" w:rsidTr="003E47CC">
        <w:trPr>
          <w:trHeight w:val="13"/>
        </w:trPr>
        <w:tc>
          <w:tcPr>
            <w:tcW w:w="1276" w:type="dxa"/>
            <w:vMerge/>
          </w:tcPr>
          <w:p w14:paraId="6E5F70D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E7A1DFC"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0DDD39DF"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7B01D40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02F532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296C85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D90165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99FE1E2" w14:textId="77777777" w:rsidTr="003E47CC">
        <w:trPr>
          <w:trHeight w:val="13"/>
        </w:trPr>
        <w:tc>
          <w:tcPr>
            <w:tcW w:w="1276" w:type="dxa"/>
          </w:tcPr>
          <w:p w14:paraId="0F6AC74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4</w:t>
            </w:r>
          </w:p>
        </w:tc>
        <w:tc>
          <w:tcPr>
            <w:tcW w:w="3402" w:type="dxa"/>
            <w:vAlign w:val="center"/>
          </w:tcPr>
          <w:p w14:paraId="0E6BD034"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b/>
                <w:bCs/>
                <w:color w:val="000000"/>
                <w:sz w:val="24"/>
                <w:szCs w:val="24"/>
              </w:rPr>
              <w:t>T</w:t>
            </w:r>
            <w:r w:rsidRPr="009C12D4">
              <w:rPr>
                <w:rFonts w:ascii="Times New Roman" w:hAnsi="Times New Roman" w:cs="Times New Roman"/>
                <w:b/>
                <w:bCs/>
                <w:color w:val="000000"/>
                <w:sz w:val="24"/>
                <w:szCs w:val="24"/>
                <w:lang w:val="vi-VN"/>
              </w:rPr>
              <w:t>riển khai các hình thức, mô hình thông tin, phổ biến, giáo dục pháp luật hiệu quả tại cơ sở</w:t>
            </w:r>
          </w:p>
        </w:tc>
        <w:tc>
          <w:tcPr>
            <w:tcW w:w="906" w:type="dxa"/>
            <w:vAlign w:val="center"/>
          </w:tcPr>
          <w:p w14:paraId="591F1376"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5</w:t>
            </w:r>
          </w:p>
        </w:tc>
        <w:tc>
          <w:tcPr>
            <w:tcW w:w="2213" w:type="dxa"/>
            <w:vAlign w:val="center"/>
          </w:tcPr>
          <w:p w14:paraId="183A7507" w14:textId="77777777" w:rsidR="00A63333" w:rsidRDefault="00204402" w:rsidP="00411264">
            <w:pPr>
              <w:spacing w:before="120" w:after="120" w:line="234"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r w:rsidR="00411264" w:rsidRPr="00F560AD">
              <w:rPr>
                <w:rFonts w:ascii="Times New Roman" w:eastAsia="Times New Roman" w:hAnsi="Times New Roman" w:cs="Times New Roman"/>
                <w:color w:val="FF0000"/>
                <w:sz w:val="24"/>
                <w:szCs w:val="24"/>
              </w:rPr>
              <w:t>Quyết định 124/QĐ-UBND ngày 07/11/2023 V/v thành lập mô hình “Điểm dịch vụ tư vấn, khám sức khỏe tiền hôn nhân; tầm soát chuẩn đoán, điều trị một số bệnh, tật trước sinh và sơ sinh trên địa bàn thị trấn.</w:t>
            </w:r>
          </w:p>
          <w:p w14:paraId="15A85B3F" w14:textId="77777777" w:rsidR="00204402" w:rsidRPr="00994615" w:rsidRDefault="00204402" w:rsidP="00411264">
            <w:pPr>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 Kế hoạch số 140/KH-UBND ngày 19/12/2023 Triển khai thực hiện Mô hình “ Gia đình học tập”, “Dòng họ học tập”, “cộng đồng học tập” và “Đơn vị học tập” năm 2023.</w:t>
            </w:r>
          </w:p>
        </w:tc>
        <w:tc>
          <w:tcPr>
            <w:tcW w:w="850" w:type="dxa"/>
          </w:tcPr>
          <w:p w14:paraId="76C14139"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6EF01087" w14:textId="77777777" w:rsidR="00244CEA" w:rsidRPr="00244CEA" w:rsidRDefault="00244CEA" w:rsidP="003E47CC">
            <w:pPr>
              <w:spacing w:before="120" w:after="120" w:line="234" w:lineRule="atLeast"/>
              <w:jc w:val="both"/>
              <w:rPr>
                <w:rFonts w:ascii="Times New Roman" w:eastAsia="Times New Roman" w:hAnsi="Times New Roman" w:cs="Times New Roman"/>
                <w:color w:val="000000"/>
                <w:sz w:val="24"/>
                <w:szCs w:val="24"/>
              </w:rPr>
            </w:pPr>
            <w:r w:rsidRPr="00244CEA">
              <w:rPr>
                <w:rFonts w:ascii="Times New Roman" w:eastAsia="Times New Roman" w:hAnsi="Times New Roman" w:cs="Times New Roman"/>
                <w:color w:val="000000"/>
                <w:sz w:val="24"/>
                <w:szCs w:val="24"/>
              </w:rPr>
              <w:t>100%</w:t>
            </w:r>
          </w:p>
        </w:tc>
        <w:tc>
          <w:tcPr>
            <w:tcW w:w="1134" w:type="dxa"/>
          </w:tcPr>
          <w:p w14:paraId="0AB70FBF" w14:textId="77777777" w:rsidR="00A333F6" w:rsidRDefault="00A333F6" w:rsidP="003E47CC">
            <w:pPr>
              <w:spacing w:before="120" w:after="120" w:line="234" w:lineRule="atLeast"/>
              <w:jc w:val="both"/>
              <w:rPr>
                <w:rFonts w:ascii="Times New Roman" w:eastAsia="Times New Roman" w:hAnsi="Times New Roman" w:cs="Times New Roman"/>
                <w:b/>
                <w:color w:val="000000"/>
                <w:sz w:val="24"/>
                <w:szCs w:val="24"/>
              </w:rPr>
            </w:pPr>
          </w:p>
          <w:p w14:paraId="2BE3B9E0" w14:textId="77777777" w:rsidR="00A63333" w:rsidRPr="009C12D4" w:rsidRDefault="00A333F6" w:rsidP="00244CEA">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244CEA">
              <w:rPr>
                <w:rFonts w:ascii="Times New Roman" w:eastAsia="Times New Roman" w:hAnsi="Times New Roman" w:cs="Times New Roman"/>
                <w:b/>
                <w:color w:val="000000"/>
                <w:sz w:val="24"/>
                <w:szCs w:val="24"/>
              </w:rPr>
              <w:t>5</w:t>
            </w:r>
          </w:p>
        </w:tc>
        <w:tc>
          <w:tcPr>
            <w:tcW w:w="992" w:type="dxa"/>
          </w:tcPr>
          <w:p w14:paraId="5A5E95A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9B9D4A7" w14:textId="77777777" w:rsidTr="003E47CC">
        <w:trPr>
          <w:trHeight w:val="13"/>
        </w:trPr>
        <w:tc>
          <w:tcPr>
            <w:tcW w:w="1276" w:type="dxa"/>
          </w:tcPr>
          <w:p w14:paraId="05A9A07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77E2815"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 xml:space="preserve">a) Có từ 02 (hai) hình thức, mô hình thông tin, phổ biến, giáo </w:t>
            </w:r>
            <w:r w:rsidRPr="009C12D4">
              <w:rPr>
                <w:rFonts w:ascii="Times New Roman" w:hAnsi="Times New Roman" w:cs="Times New Roman"/>
                <w:color w:val="000000"/>
                <w:sz w:val="24"/>
                <w:szCs w:val="24"/>
                <w:lang w:val="vi-VN"/>
              </w:rPr>
              <w:lastRenderedPageBreak/>
              <w:t>dục pháp luật hiệu quả trở lên</w:t>
            </w:r>
          </w:p>
        </w:tc>
        <w:tc>
          <w:tcPr>
            <w:tcW w:w="906" w:type="dxa"/>
            <w:vAlign w:val="center"/>
          </w:tcPr>
          <w:p w14:paraId="1DD49D9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lastRenderedPageBreak/>
              <w:t>5</w:t>
            </w:r>
          </w:p>
        </w:tc>
        <w:tc>
          <w:tcPr>
            <w:tcW w:w="2213" w:type="dxa"/>
            <w:vAlign w:val="center"/>
          </w:tcPr>
          <w:p w14:paraId="00ADD21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76287D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A020CC4" w14:textId="77777777" w:rsidR="00A63333" w:rsidRPr="009C12D4" w:rsidRDefault="001D7D0F"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92" w:type="dxa"/>
          </w:tcPr>
          <w:p w14:paraId="0BB0690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7D60332" w14:textId="77777777" w:rsidTr="003E47CC">
        <w:trPr>
          <w:trHeight w:val="13"/>
        </w:trPr>
        <w:tc>
          <w:tcPr>
            <w:tcW w:w="1276" w:type="dxa"/>
          </w:tcPr>
          <w:p w14:paraId="391FAEB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F7FADB1"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Có 01 (một) hình thức, mô hình thông tin, phổ biến, giáo dục pháp luật hiệu quả</w:t>
            </w:r>
          </w:p>
        </w:tc>
        <w:tc>
          <w:tcPr>
            <w:tcW w:w="906" w:type="dxa"/>
            <w:vAlign w:val="center"/>
          </w:tcPr>
          <w:p w14:paraId="3037286F"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3</w:t>
            </w:r>
          </w:p>
        </w:tc>
        <w:tc>
          <w:tcPr>
            <w:tcW w:w="2213" w:type="dxa"/>
            <w:vAlign w:val="center"/>
          </w:tcPr>
          <w:p w14:paraId="4F16E89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CE5C08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5179C1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5CBD5C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ACC1730" w14:textId="77777777" w:rsidTr="003E47CC">
        <w:trPr>
          <w:trHeight w:val="13"/>
        </w:trPr>
        <w:tc>
          <w:tcPr>
            <w:tcW w:w="1276" w:type="dxa"/>
          </w:tcPr>
          <w:p w14:paraId="68457A5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C7257A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Không có hình thức, mô hình thông tin, phổ biến, giáo dục pháp luật hiệu quả</w:t>
            </w:r>
          </w:p>
        </w:tc>
        <w:tc>
          <w:tcPr>
            <w:tcW w:w="906" w:type="dxa"/>
            <w:vAlign w:val="center"/>
          </w:tcPr>
          <w:p w14:paraId="5999A6E4"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76A4510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8C4FEA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8699A8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65A8C7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70A5F52" w14:textId="77777777" w:rsidTr="003E47CC">
        <w:trPr>
          <w:trHeight w:val="13"/>
        </w:trPr>
        <w:tc>
          <w:tcPr>
            <w:tcW w:w="1276" w:type="dxa"/>
          </w:tcPr>
          <w:p w14:paraId="42A2515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5</w:t>
            </w:r>
          </w:p>
        </w:tc>
        <w:tc>
          <w:tcPr>
            <w:tcW w:w="3402" w:type="dxa"/>
            <w:vAlign w:val="center"/>
          </w:tcPr>
          <w:p w14:paraId="6818878B" w14:textId="77777777" w:rsidR="00A63333" w:rsidRPr="009C12D4" w:rsidRDefault="00A63333" w:rsidP="003E47CC">
            <w:pPr>
              <w:pStyle w:val="NormalWeb"/>
              <w:spacing w:before="120" w:beforeAutospacing="0" w:after="120" w:afterAutospacing="0" w:line="234" w:lineRule="atLeast"/>
              <w:rPr>
                <w:color w:val="000000"/>
              </w:rPr>
            </w:pPr>
            <w:r w:rsidRPr="009C12D4">
              <w:rPr>
                <w:b/>
                <w:bCs/>
                <w:color w:val="000000"/>
                <w:lang w:val="vi-VN"/>
              </w:rPr>
              <w:t>Tổ chức bồi dưỡng, tập huấn kiến thức, kỹ năng phổ biến, giáo dục pháp luật cho tuyên truyền viên pháp luật theo đúng quy định pháp luật về phổ biến, giáo dục pháp luật</w:t>
            </w:r>
          </w:p>
          <w:p w14:paraId="1014DE21"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906" w:type="dxa"/>
            <w:vAlign w:val="center"/>
          </w:tcPr>
          <w:p w14:paraId="0B9A4A6B"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3</w:t>
            </w:r>
          </w:p>
        </w:tc>
        <w:tc>
          <w:tcPr>
            <w:tcW w:w="2213" w:type="dxa"/>
            <w:vAlign w:val="center"/>
          </w:tcPr>
          <w:p w14:paraId="3925A7B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49FDDD6"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340E4A16" w14:textId="77777777" w:rsidR="00244CEA" w:rsidRDefault="00244CEA" w:rsidP="003E47CC">
            <w:pPr>
              <w:spacing w:before="120" w:after="120" w:line="234" w:lineRule="atLeast"/>
              <w:jc w:val="both"/>
              <w:rPr>
                <w:rFonts w:ascii="Times New Roman" w:eastAsia="Times New Roman" w:hAnsi="Times New Roman" w:cs="Times New Roman"/>
                <w:b/>
                <w:color w:val="000000"/>
                <w:sz w:val="24"/>
                <w:szCs w:val="24"/>
              </w:rPr>
            </w:pPr>
          </w:p>
          <w:p w14:paraId="233D04D6" w14:textId="77777777" w:rsidR="00244CEA" w:rsidRDefault="00244CEA" w:rsidP="003E47CC">
            <w:pPr>
              <w:spacing w:before="120" w:after="120" w:line="234" w:lineRule="atLeast"/>
              <w:jc w:val="both"/>
              <w:rPr>
                <w:rFonts w:ascii="Times New Roman" w:eastAsia="Times New Roman" w:hAnsi="Times New Roman" w:cs="Times New Roman"/>
                <w:b/>
                <w:color w:val="000000"/>
                <w:sz w:val="24"/>
                <w:szCs w:val="24"/>
              </w:rPr>
            </w:pPr>
          </w:p>
          <w:p w14:paraId="76EF4D39" w14:textId="77777777" w:rsidR="00244CEA" w:rsidRPr="009C12D4" w:rsidRDefault="00244CEA"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134" w:type="dxa"/>
          </w:tcPr>
          <w:p w14:paraId="5572687C"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211F42BA"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474F9FB4"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54AE96D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92" w:type="dxa"/>
          </w:tcPr>
          <w:p w14:paraId="48DD2612" w14:textId="77777777" w:rsidR="00A63333" w:rsidRPr="009C12D4" w:rsidRDefault="001D7D0F"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 D</w:t>
            </w:r>
            <w:r w:rsidR="00470866">
              <w:rPr>
                <w:rFonts w:ascii="Times New Roman" w:eastAsia="Times New Roman" w:hAnsi="Times New Roman" w:cs="Times New Roman"/>
                <w:b/>
                <w:color w:val="000000"/>
                <w:sz w:val="24"/>
                <w:szCs w:val="24"/>
              </w:rPr>
              <w:t>uyên</w:t>
            </w:r>
          </w:p>
        </w:tc>
      </w:tr>
      <w:tr w:rsidR="00A63333" w:rsidRPr="00C12392" w14:paraId="6A7BB215" w14:textId="77777777" w:rsidTr="003E47CC">
        <w:trPr>
          <w:trHeight w:val="13"/>
        </w:trPr>
        <w:tc>
          <w:tcPr>
            <w:tcW w:w="1276" w:type="dxa"/>
            <w:vMerge w:val="restart"/>
          </w:tcPr>
          <w:p w14:paraId="13F7C46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3356CD2"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539C74E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3</w:t>
            </w:r>
          </w:p>
        </w:tc>
        <w:tc>
          <w:tcPr>
            <w:tcW w:w="2213" w:type="dxa"/>
            <w:vAlign w:val="center"/>
          </w:tcPr>
          <w:p w14:paraId="343CA53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59C1CA2" w14:textId="77777777" w:rsidR="00A63333" w:rsidRPr="009C12D4" w:rsidRDefault="00244CEA"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134" w:type="dxa"/>
          </w:tcPr>
          <w:p w14:paraId="210335E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92" w:type="dxa"/>
          </w:tcPr>
          <w:p w14:paraId="13381B4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F3460C6" w14:textId="77777777" w:rsidTr="003E47CC">
        <w:trPr>
          <w:trHeight w:val="13"/>
        </w:trPr>
        <w:tc>
          <w:tcPr>
            <w:tcW w:w="1276" w:type="dxa"/>
            <w:vMerge/>
          </w:tcPr>
          <w:p w14:paraId="266BC56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F81620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719A7D4F"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w:t>
            </w:r>
          </w:p>
        </w:tc>
        <w:tc>
          <w:tcPr>
            <w:tcW w:w="2213" w:type="dxa"/>
            <w:vAlign w:val="center"/>
          </w:tcPr>
          <w:p w14:paraId="4EC6269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2C2BE6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40E551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4E2787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83D62C5" w14:textId="77777777" w:rsidTr="003E47CC">
        <w:trPr>
          <w:trHeight w:val="13"/>
        </w:trPr>
        <w:tc>
          <w:tcPr>
            <w:tcW w:w="1276" w:type="dxa"/>
            <w:vMerge/>
          </w:tcPr>
          <w:p w14:paraId="677142D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7F1E8480"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50CE248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0F5B220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6357D7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D1A77E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B7590B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A73E916" w14:textId="77777777" w:rsidTr="003E47CC">
        <w:trPr>
          <w:trHeight w:val="13"/>
        </w:trPr>
        <w:tc>
          <w:tcPr>
            <w:tcW w:w="1276" w:type="dxa"/>
            <w:vMerge/>
          </w:tcPr>
          <w:p w14:paraId="5602F27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A1B887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1D4FAFB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151437C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3AC874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CCEEBF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940150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B986455" w14:textId="77777777" w:rsidTr="003E47CC">
        <w:trPr>
          <w:trHeight w:val="13"/>
        </w:trPr>
        <w:tc>
          <w:tcPr>
            <w:tcW w:w="1276" w:type="dxa"/>
            <w:vMerge/>
          </w:tcPr>
          <w:p w14:paraId="7BC1E3A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846943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26B1F90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14AA2CC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F837A9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203FA6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DAB318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47F5194" w14:textId="77777777" w:rsidTr="003E47CC">
        <w:trPr>
          <w:trHeight w:val="13"/>
        </w:trPr>
        <w:tc>
          <w:tcPr>
            <w:tcW w:w="1276" w:type="dxa"/>
            <w:vMerge/>
          </w:tcPr>
          <w:p w14:paraId="104DEB9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854E4F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0BE0A609"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444E53A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BEB0F5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3B8843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8B5761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E334470" w14:textId="77777777" w:rsidTr="003E47CC">
        <w:trPr>
          <w:trHeight w:val="13"/>
        </w:trPr>
        <w:tc>
          <w:tcPr>
            <w:tcW w:w="1276" w:type="dxa"/>
          </w:tcPr>
          <w:p w14:paraId="736967B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6</w:t>
            </w:r>
          </w:p>
        </w:tc>
        <w:tc>
          <w:tcPr>
            <w:tcW w:w="3402" w:type="dxa"/>
            <w:vAlign w:val="center"/>
          </w:tcPr>
          <w:p w14:paraId="2DBCC63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b/>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906" w:type="dxa"/>
            <w:vAlign w:val="center"/>
          </w:tcPr>
          <w:p w14:paraId="3E0D6487"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3</w:t>
            </w:r>
          </w:p>
        </w:tc>
        <w:tc>
          <w:tcPr>
            <w:tcW w:w="2213" w:type="dxa"/>
            <w:vAlign w:val="center"/>
          </w:tcPr>
          <w:p w14:paraId="22D6777F" w14:textId="77777777" w:rsidR="00A63333" w:rsidRPr="00DF7F9B" w:rsidRDefault="00DF7F9B" w:rsidP="001523A1">
            <w:pPr>
              <w:spacing w:before="120" w:after="120" w:line="234" w:lineRule="atLeast"/>
              <w:jc w:val="both"/>
              <w:rPr>
                <w:rFonts w:ascii="Times New Roman" w:eastAsia="Times New Roman" w:hAnsi="Times New Roman" w:cs="Times New Roman"/>
                <w:color w:val="00B050"/>
                <w:sz w:val="24"/>
                <w:szCs w:val="24"/>
              </w:rPr>
            </w:pPr>
            <w:r w:rsidRPr="00607C10">
              <w:rPr>
                <w:rFonts w:ascii="Times New Roman" w:eastAsia="Times New Roman" w:hAnsi="Times New Roman" w:cs="Times New Roman"/>
                <w:color w:val="FF0000"/>
                <w:sz w:val="24"/>
                <w:szCs w:val="24"/>
              </w:rPr>
              <w:t xml:space="preserve">Quyết định số </w:t>
            </w:r>
            <w:r w:rsidR="001523A1" w:rsidRPr="00607C10">
              <w:rPr>
                <w:rFonts w:ascii="Times New Roman" w:eastAsia="Times New Roman" w:hAnsi="Times New Roman" w:cs="Times New Roman"/>
                <w:color w:val="FF0000"/>
                <w:sz w:val="24"/>
                <w:szCs w:val="24"/>
              </w:rPr>
              <w:t>358/QĐ-UBND ngày 30/12/2022</w:t>
            </w:r>
            <w:r w:rsidRPr="00607C10">
              <w:rPr>
                <w:rFonts w:ascii="Times New Roman" w:eastAsia="Times New Roman" w:hAnsi="Times New Roman" w:cs="Times New Roman"/>
                <w:color w:val="FF0000"/>
                <w:sz w:val="24"/>
                <w:szCs w:val="24"/>
              </w:rPr>
              <w:t xml:space="preserve"> của UBND thị trấn về việc phân bổ dự toán Ngân sách năm 2023</w:t>
            </w:r>
          </w:p>
        </w:tc>
        <w:tc>
          <w:tcPr>
            <w:tcW w:w="850" w:type="dxa"/>
          </w:tcPr>
          <w:p w14:paraId="18B2FE8F" w14:textId="77777777" w:rsidR="00A63333" w:rsidRPr="00DA65C7"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1134" w:type="dxa"/>
          </w:tcPr>
          <w:p w14:paraId="25DC6900" w14:textId="77777777" w:rsidR="00A63333" w:rsidRPr="00DA65C7" w:rsidRDefault="00A63333" w:rsidP="003E47CC">
            <w:pPr>
              <w:spacing w:before="120" w:after="120" w:line="234" w:lineRule="atLeast"/>
              <w:jc w:val="both"/>
              <w:rPr>
                <w:rFonts w:ascii="Times New Roman" w:eastAsia="Times New Roman" w:hAnsi="Times New Roman" w:cs="Times New Roman"/>
                <w:b/>
                <w:color w:val="FF0000"/>
                <w:sz w:val="24"/>
                <w:szCs w:val="24"/>
              </w:rPr>
            </w:pPr>
          </w:p>
          <w:p w14:paraId="13B4EF8F" w14:textId="77777777" w:rsidR="00A63333" w:rsidRPr="00DA65C7" w:rsidRDefault="00A63333" w:rsidP="003E47CC">
            <w:pPr>
              <w:spacing w:before="120" w:after="120" w:line="234" w:lineRule="atLeast"/>
              <w:jc w:val="both"/>
              <w:rPr>
                <w:rFonts w:ascii="Times New Roman" w:eastAsia="Times New Roman" w:hAnsi="Times New Roman" w:cs="Times New Roman"/>
                <w:b/>
                <w:color w:val="FF0000"/>
                <w:sz w:val="24"/>
                <w:szCs w:val="24"/>
              </w:rPr>
            </w:pPr>
          </w:p>
          <w:p w14:paraId="1F56EA29" w14:textId="77777777" w:rsidR="00A63333" w:rsidRPr="00DA65C7" w:rsidRDefault="00A63333" w:rsidP="003E47CC">
            <w:pPr>
              <w:spacing w:before="120" w:after="120" w:line="234" w:lineRule="atLeast"/>
              <w:jc w:val="both"/>
              <w:rPr>
                <w:rFonts w:ascii="Times New Roman" w:eastAsia="Times New Roman" w:hAnsi="Times New Roman" w:cs="Times New Roman"/>
                <w:b/>
                <w:color w:val="FF0000"/>
                <w:sz w:val="24"/>
                <w:szCs w:val="24"/>
              </w:rPr>
            </w:pPr>
            <w:r w:rsidRPr="00DA65C7">
              <w:rPr>
                <w:rFonts w:ascii="Times New Roman" w:eastAsia="Times New Roman" w:hAnsi="Times New Roman" w:cs="Times New Roman"/>
                <w:b/>
                <w:color w:val="FF0000"/>
                <w:sz w:val="24"/>
                <w:szCs w:val="24"/>
              </w:rPr>
              <w:t>3</w:t>
            </w:r>
          </w:p>
        </w:tc>
        <w:tc>
          <w:tcPr>
            <w:tcW w:w="992" w:type="dxa"/>
          </w:tcPr>
          <w:p w14:paraId="6461FCF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28E60B4" w14:textId="77777777" w:rsidTr="003E47CC">
        <w:trPr>
          <w:trHeight w:val="13"/>
        </w:trPr>
        <w:tc>
          <w:tcPr>
            <w:tcW w:w="1276" w:type="dxa"/>
            <w:vMerge w:val="restart"/>
          </w:tcPr>
          <w:p w14:paraId="2FD53D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2B67523"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906" w:type="dxa"/>
            <w:vAlign w:val="center"/>
          </w:tcPr>
          <w:p w14:paraId="4CB87BBB"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3</w:t>
            </w:r>
          </w:p>
        </w:tc>
        <w:tc>
          <w:tcPr>
            <w:tcW w:w="2213" w:type="dxa"/>
            <w:vAlign w:val="center"/>
          </w:tcPr>
          <w:p w14:paraId="5C6FA1B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19C52E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5247AAD" w14:textId="77777777" w:rsidR="00A63333" w:rsidRPr="00DA65C7" w:rsidRDefault="00A63333" w:rsidP="003E47CC">
            <w:pPr>
              <w:spacing w:before="120" w:after="120" w:line="234" w:lineRule="atLeast"/>
              <w:jc w:val="both"/>
              <w:rPr>
                <w:rFonts w:ascii="Times New Roman" w:eastAsia="Times New Roman" w:hAnsi="Times New Roman" w:cs="Times New Roman"/>
                <w:color w:val="000000"/>
                <w:sz w:val="24"/>
                <w:szCs w:val="24"/>
              </w:rPr>
            </w:pPr>
            <w:r w:rsidRPr="00DA65C7">
              <w:rPr>
                <w:rFonts w:ascii="Times New Roman" w:eastAsia="Times New Roman" w:hAnsi="Times New Roman" w:cs="Times New Roman"/>
                <w:color w:val="000000"/>
                <w:sz w:val="24"/>
                <w:szCs w:val="24"/>
              </w:rPr>
              <w:t>3</w:t>
            </w:r>
          </w:p>
        </w:tc>
        <w:tc>
          <w:tcPr>
            <w:tcW w:w="992" w:type="dxa"/>
          </w:tcPr>
          <w:p w14:paraId="0382F8C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A387775" w14:textId="77777777" w:rsidTr="003E47CC">
        <w:trPr>
          <w:trHeight w:val="13"/>
        </w:trPr>
        <w:tc>
          <w:tcPr>
            <w:tcW w:w="1276" w:type="dxa"/>
            <w:vMerge/>
          </w:tcPr>
          <w:p w14:paraId="3B20A9A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F18C0A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906" w:type="dxa"/>
            <w:vAlign w:val="center"/>
          </w:tcPr>
          <w:p w14:paraId="23A3E332"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w:t>
            </w:r>
          </w:p>
        </w:tc>
        <w:tc>
          <w:tcPr>
            <w:tcW w:w="2213" w:type="dxa"/>
            <w:vAlign w:val="center"/>
          </w:tcPr>
          <w:p w14:paraId="614FB9D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A9A8F8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6802C7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E37B57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63D5AD5" w14:textId="77777777" w:rsidTr="003E47CC">
        <w:trPr>
          <w:trHeight w:val="13"/>
        </w:trPr>
        <w:tc>
          <w:tcPr>
            <w:tcW w:w="1276" w:type="dxa"/>
            <w:vMerge/>
          </w:tcPr>
          <w:p w14:paraId="434BA15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77863C9"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 xml:space="preserve">c) Số kinh phí được bố trí đã bảo đảm thực hiện từ 80% đến dưới </w:t>
            </w:r>
            <w:r w:rsidRPr="009C12D4">
              <w:rPr>
                <w:rFonts w:ascii="Times New Roman" w:hAnsi="Times New Roman" w:cs="Times New Roman"/>
                <w:color w:val="000000"/>
                <w:sz w:val="24"/>
                <w:szCs w:val="24"/>
                <w:lang w:val="vi-VN"/>
              </w:rPr>
              <w:lastRenderedPageBreak/>
              <w:t>90% số nhiệm vụ quy định tại mục 2 chỉ tiêu 3 của tiêu chí này</w:t>
            </w:r>
          </w:p>
        </w:tc>
        <w:tc>
          <w:tcPr>
            <w:tcW w:w="906" w:type="dxa"/>
            <w:vAlign w:val="center"/>
          </w:tcPr>
          <w:p w14:paraId="7098FB2C"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lastRenderedPageBreak/>
              <w:t>1</w:t>
            </w:r>
          </w:p>
        </w:tc>
        <w:tc>
          <w:tcPr>
            <w:tcW w:w="2213" w:type="dxa"/>
            <w:vAlign w:val="center"/>
          </w:tcPr>
          <w:p w14:paraId="37E8A91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3AAC22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8E7F96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65717E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50C2B65" w14:textId="77777777" w:rsidTr="003E47CC">
        <w:trPr>
          <w:trHeight w:val="13"/>
        </w:trPr>
        <w:tc>
          <w:tcPr>
            <w:tcW w:w="1276" w:type="dxa"/>
            <w:vMerge/>
          </w:tcPr>
          <w:p w14:paraId="7AD2435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F6F4A82"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906" w:type="dxa"/>
            <w:vAlign w:val="center"/>
          </w:tcPr>
          <w:p w14:paraId="1B8A43A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2252433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8E8B3B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243A2E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7CCC0C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261E47C" w14:textId="77777777" w:rsidTr="003E47CC">
        <w:trPr>
          <w:trHeight w:val="13"/>
        </w:trPr>
        <w:tc>
          <w:tcPr>
            <w:tcW w:w="1276" w:type="dxa"/>
            <w:vMerge/>
          </w:tcPr>
          <w:p w14:paraId="5EE995C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2232C09"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906" w:type="dxa"/>
            <w:vAlign w:val="center"/>
          </w:tcPr>
          <w:p w14:paraId="5A5D391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456365A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13F395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186B21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76BECA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67885A0" w14:textId="77777777" w:rsidTr="003E47CC">
        <w:trPr>
          <w:trHeight w:val="13"/>
        </w:trPr>
        <w:tc>
          <w:tcPr>
            <w:tcW w:w="1276" w:type="dxa"/>
            <w:vMerge/>
          </w:tcPr>
          <w:p w14:paraId="7087368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E43857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906" w:type="dxa"/>
            <w:vAlign w:val="center"/>
          </w:tcPr>
          <w:p w14:paraId="4F64683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59FF107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926D90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260C5C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590FE4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C19F59D" w14:textId="77777777" w:rsidTr="003E47CC">
        <w:trPr>
          <w:trHeight w:val="13"/>
        </w:trPr>
        <w:tc>
          <w:tcPr>
            <w:tcW w:w="1276" w:type="dxa"/>
          </w:tcPr>
          <w:p w14:paraId="58AB00B3" w14:textId="77777777" w:rsidR="00A63333" w:rsidRPr="009C12D4" w:rsidRDefault="00A63333" w:rsidP="003E47CC">
            <w:pPr>
              <w:spacing w:before="120" w:after="120" w:line="234" w:lineRule="atLeast"/>
              <w:ind w:left="720" w:hanging="720"/>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Tiêu chí 3</w:t>
            </w:r>
          </w:p>
        </w:tc>
        <w:tc>
          <w:tcPr>
            <w:tcW w:w="3402" w:type="dxa"/>
            <w:vAlign w:val="center"/>
          </w:tcPr>
          <w:p w14:paraId="3346A7FF"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b/>
                <w:bCs/>
                <w:color w:val="000000"/>
                <w:sz w:val="24"/>
                <w:szCs w:val="24"/>
                <w:lang w:val="vi-VN"/>
              </w:rPr>
              <w:t>Hòa giải ở cơ sở, trợ giúp pháp lý</w:t>
            </w:r>
          </w:p>
        </w:tc>
        <w:tc>
          <w:tcPr>
            <w:tcW w:w="906" w:type="dxa"/>
            <w:vAlign w:val="center"/>
          </w:tcPr>
          <w:p w14:paraId="38A7BABA"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15</w:t>
            </w:r>
          </w:p>
        </w:tc>
        <w:tc>
          <w:tcPr>
            <w:tcW w:w="2213" w:type="dxa"/>
            <w:vAlign w:val="center"/>
          </w:tcPr>
          <w:p w14:paraId="15B34A4A" w14:textId="77777777" w:rsidR="00A63333" w:rsidRPr="009C12D4" w:rsidRDefault="00A7430D" w:rsidP="003E47CC">
            <w:pPr>
              <w:spacing w:before="120" w:after="120" w:line="234" w:lineRule="atLeast"/>
              <w:jc w:val="both"/>
              <w:rPr>
                <w:rFonts w:ascii="Times New Roman" w:eastAsia="Times New Roman" w:hAnsi="Times New Roman" w:cs="Times New Roman"/>
                <w:b/>
                <w:color w:val="000000"/>
                <w:sz w:val="24"/>
                <w:szCs w:val="24"/>
              </w:rPr>
            </w:pPr>
            <w:r w:rsidRPr="00A7430D">
              <w:rPr>
                <w:rFonts w:ascii="Times New Roman" w:eastAsia="Times New Roman" w:hAnsi="Times New Roman" w:cs="Times New Roman"/>
                <w:color w:val="FF0000"/>
                <w:sz w:val="24"/>
                <w:szCs w:val="24"/>
              </w:rPr>
              <w:t>Quyết định số 358/QĐ-UBND ngày 30/12/2022 của UBND thị trấn về việc phân bổ dự toán Ngân sách năm 2023</w:t>
            </w:r>
          </w:p>
        </w:tc>
        <w:tc>
          <w:tcPr>
            <w:tcW w:w="850" w:type="dxa"/>
          </w:tcPr>
          <w:p w14:paraId="1A35AEC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87E12F5" w14:textId="77777777" w:rsidR="00095356" w:rsidRDefault="00095356" w:rsidP="003E47CC">
            <w:pPr>
              <w:spacing w:before="120" w:after="120" w:line="234" w:lineRule="atLeast"/>
              <w:jc w:val="both"/>
              <w:rPr>
                <w:rFonts w:ascii="Times New Roman" w:eastAsia="Times New Roman" w:hAnsi="Times New Roman" w:cs="Times New Roman"/>
                <w:b/>
                <w:color w:val="000000"/>
                <w:sz w:val="24"/>
                <w:szCs w:val="24"/>
              </w:rPr>
            </w:pPr>
          </w:p>
          <w:p w14:paraId="37AA099C" w14:textId="77777777" w:rsidR="00A63333" w:rsidRPr="009C12D4" w:rsidRDefault="00095356"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992" w:type="dxa"/>
          </w:tcPr>
          <w:p w14:paraId="113F7FE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28DDDE6" w14:textId="77777777" w:rsidTr="003E47CC">
        <w:trPr>
          <w:trHeight w:val="13"/>
        </w:trPr>
        <w:tc>
          <w:tcPr>
            <w:tcW w:w="1276" w:type="dxa"/>
          </w:tcPr>
          <w:p w14:paraId="1AF0732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1</w:t>
            </w:r>
          </w:p>
        </w:tc>
        <w:tc>
          <w:tcPr>
            <w:tcW w:w="3402" w:type="dxa"/>
            <w:vAlign w:val="center"/>
          </w:tcPr>
          <w:p w14:paraId="157FA22D" w14:textId="77777777" w:rsidR="00A63333" w:rsidRPr="009C12D4" w:rsidRDefault="00A63333" w:rsidP="003E47CC">
            <w:pPr>
              <w:pStyle w:val="NormalWeb"/>
              <w:spacing w:before="120" w:beforeAutospacing="0" w:after="120" w:afterAutospacing="0" w:line="234" w:lineRule="atLeast"/>
              <w:rPr>
                <w:color w:val="000000"/>
              </w:rPr>
            </w:pPr>
            <w:r w:rsidRPr="009C12D4">
              <w:rPr>
                <w:b/>
                <w:bCs/>
                <w:color w:val="000000"/>
                <w:lang w:val="vi-VN"/>
              </w:rPr>
              <w:t>Các mâu thuẫn, tranh chấp, vi phạm pháp luật thuộc phạm vi hòa giải ở cơ sở được hòa giải kịp thời, hiệu quả theo đúng quy định pháp luật về hòa giải ở cơ sở</w:t>
            </w:r>
            <w:r w:rsidRPr="009C12D4">
              <w:rPr>
                <w:color w:val="000000"/>
                <w:lang w:val="vi-VN"/>
              </w:rPr>
              <w:t> (sau đây gọi chung là vụ, việc hòa giải)</w:t>
            </w:r>
          </w:p>
          <w:p w14:paraId="5C7D527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(Trong năm đánh giá không phát sinh vụ, việc hòa giải được tính 07 điểm)</w:t>
            </w:r>
          </w:p>
        </w:tc>
        <w:tc>
          <w:tcPr>
            <w:tcW w:w="906" w:type="dxa"/>
            <w:vAlign w:val="center"/>
          </w:tcPr>
          <w:p w14:paraId="4ED283D0"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7</w:t>
            </w:r>
          </w:p>
        </w:tc>
        <w:tc>
          <w:tcPr>
            <w:tcW w:w="2213" w:type="dxa"/>
            <w:vAlign w:val="center"/>
          </w:tcPr>
          <w:p w14:paraId="7D17ACC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04D70C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5EBFAE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49043DE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42C7177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6ADCF11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7</w:t>
            </w:r>
          </w:p>
        </w:tc>
        <w:tc>
          <w:tcPr>
            <w:tcW w:w="992" w:type="dxa"/>
          </w:tcPr>
          <w:p w14:paraId="39193780"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1772FC00" w14:textId="77777777" w:rsidR="00095356" w:rsidRDefault="00095356" w:rsidP="003E47CC">
            <w:pPr>
              <w:spacing w:before="120" w:after="120" w:line="234" w:lineRule="atLeast"/>
              <w:jc w:val="both"/>
              <w:rPr>
                <w:rFonts w:ascii="Times New Roman" w:eastAsia="Times New Roman" w:hAnsi="Times New Roman" w:cs="Times New Roman"/>
                <w:b/>
                <w:color w:val="000000"/>
                <w:sz w:val="24"/>
                <w:szCs w:val="24"/>
              </w:rPr>
            </w:pPr>
          </w:p>
          <w:p w14:paraId="313A3EF4" w14:textId="77777777" w:rsidR="00095356" w:rsidRPr="009C12D4" w:rsidRDefault="005C5137"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Nguyễn Thị Lan</w:t>
            </w:r>
          </w:p>
        </w:tc>
      </w:tr>
      <w:tr w:rsidR="00A63333" w:rsidRPr="00C12392" w14:paraId="72DBD3C0" w14:textId="77777777" w:rsidTr="003E47CC">
        <w:trPr>
          <w:trHeight w:val="13"/>
        </w:trPr>
        <w:tc>
          <w:tcPr>
            <w:tcW w:w="1276" w:type="dxa"/>
            <w:vMerge w:val="restart"/>
          </w:tcPr>
          <w:p w14:paraId="3786906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05F9790"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1. Các vụ, việc hòa giải được tiếp nhận, giải quyết theo đúng quy định pháp luật về hòa giải ở cơ sở</w:t>
            </w:r>
          </w:p>
          <w:p w14:paraId="2E4653B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Tỷ lệ % = (Tổng số vụ, việc đã hòa giải đúng quy định/Tổng số vụ, việc đã tiếp nhận) x 100</w:t>
            </w:r>
          </w:p>
        </w:tc>
        <w:tc>
          <w:tcPr>
            <w:tcW w:w="906" w:type="dxa"/>
            <w:vAlign w:val="center"/>
          </w:tcPr>
          <w:p w14:paraId="5B067C9B"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3,5</w:t>
            </w:r>
          </w:p>
        </w:tc>
        <w:tc>
          <w:tcPr>
            <w:tcW w:w="2213" w:type="dxa"/>
            <w:vAlign w:val="center"/>
          </w:tcPr>
          <w:p w14:paraId="22E71A1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6E04D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61B579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51FB2BEB"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2BD0B2D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p w14:paraId="006974C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8B13F7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CDD3FB7" w14:textId="77777777" w:rsidTr="003E47CC">
        <w:trPr>
          <w:trHeight w:val="13"/>
        </w:trPr>
        <w:tc>
          <w:tcPr>
            <w:tcW w:w="1276" w:type="dxa"/>
            <w:vMerge/>
          </w:tcPr>
          <w:p w14:paraId="7657651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1CDCC0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1F198DC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3,5</w:t>
            </w:r>
          </w:p>
        </w:tc>
        <w:tc>
          <w:tcPr>
            <w:tcW w:w="2213" w:type="dxa"/>
            <w:vAlign w:val="center"/>
          </w:tcPr>
          <w:p w14:paraId="325FCAB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FF1227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0C390A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3,5</w:t>
            </w:r>
          </w:p>
        </w:tc>
        <w:tc>
          <w:tcPr>
            <w:tcW w:w="992" w:type="dxa"/>
          </w:tcPr>
          <w:p w14:paraId="6991790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7EE8D84" w14:textId="77777777" w:rsidTr="003E47CC">
        <w:trPr>
          <w:trHeight w:val="13"/>
        </w:trPr>
        <w:tc>
          <w:tcPr>
            <w:tcW w:w="1276" w:type="dxa"/>
            <w:vMerge/>
          </w:tcPr>
          <w:p w14:paraId="1EE20E9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155CEA1"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33E4DD4A"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2,5</w:t>
            </w:r>
          </w:p>
        </w:tc>
        <w:tc>
          <w:tcPr>
            <w:tcW w:w="2213" w:type="dxa"/>
            <w:vAlign w:val="center"/>
          </w:tcPr>
          <w:p w14:paraId="6E0A41D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A8BB1E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C35207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D2B79D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4777F86" w14:textId="77777777" w:rsidTr="003E47CC">
        <w:trPr>
          <w:trHeight w:val="13"/>
        </w:trPr>
        <w:tc>
          <w:tcPr>
            <w:tcW w:w="1276" w:type="dxa"/>
            <w:vMerge/>
          </w:tcPr>
          <w:p w14:paraId="05B7DB5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79658E82"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48191A7F"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061A4AF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9BB7F0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9046B4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994972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6FAD1FC" w14:textId="77777777" w:rsidTr="003E47CC">
        <w:trPr>
          <w:trHeight w:val="13"/>
        </w:trPr>
        <w:tc>
          <w:tcPr>
            <w:tcW w:w="1276" w:type="dxa"/>
            <w:vMerge/>
          </w:tcPr>
          <w:p w14:paraId="7763EEA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FC84920"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51AA2837"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07D5ACC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B52569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0D0A1D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EDD9DC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512F6F9" w14:textId="77777777" w:rsidTr="003E47CC">
        <w:trPr>
          <w:trHeight w:val="13"/>
        </w:trPr>
        <w:tc>
          <w:tcPr>
            <w:tcW w:w="1276" w:type="dxa"/>
            <w:vMerge/>
          </w:tcPr>
          <w:p w14:paraId="5F56593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EAA1E7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2F5FF355"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0F06C28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1613C7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A59540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FF9969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569B90D" w14:textId="77777777" w:rsidTr="003E47CC">
        <w:trPr>
          <w:trHeight w:val="13"/>
        </w:trPr>
        <w:tc>
          <w:tcPr>
            <w:tcW w:w="1276" w:type="dxa"/>
            <w:vMerge/>
          </w:tcPr>
          <w:p w14:paraId="1399795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1CFB72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18B1F26A"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7DAD9C8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85AFD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5CD268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A4BB4F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AFC9623" w14:textId="77777777" w:rsidTr="003E47CC">
        <w:trPr>
          <w:trHeight w:val="13"/>
        </w:trPr>
        <w:tc>
          <w:tcPr>
            <w:tcW w:w="1276" w:type="dxa"/>
            <w:vMerge/>
          </w:tcPr>
          <w:p w14:paraId="53ECFB5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5732DB8"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2. Các vụ, việc hòa giải thành</w:t>
            </w:r>
          </w:p>
          <w:p w14:paraId="6EADC202"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Tỷ lệ % = (Tổng số vụ, việc hòa giải thành/Tổng số vụ, việc được thực hiện hòa giải) x 100</w:t>
            </w:r>
          </w:p>
        </w:tc>
        <w:tc>
          <w:tcPr>
            <w:tcW w:w="906" w:type="dxa"/>
            <w:vAlign w:val="center"/>
          </w:tcPr>
          <w:p w14:paraId="1AF8C296"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3,5</w:t>
            </w:r>
          </w:p>
        </w:tc>
        <w:tc>
          <w:tcPr>
            <w:tcW w:w="2213" w:type="dxa"/>
            <w:vAlign w:val="center"/>
          </w:tcPr>
          <w:p w14:paraId="544DB1B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3A755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5994C6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513FDC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F992D5C" w14:textId="77777777" w:rsidTr="003E47CC">
        <w:trPr>
          <w:trHeight w:val="13"/>
        </w:trPr>
        <w:tc>
          <w:tcPr>
            <w:tcW w:w="1276" w:type="dxa"/>
            <w:vMerge/>
          </w:tcPr>
          <w:p w14:paraId="57188F6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443838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0D1A4CC2"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3,5</w:t>
            </w:r>
          </w:p>
        </w:tc>
        <w:tc>
          <w:tcPr>
            <w:tcW w:w="2213" w:type="dxa"/>
            <w:vAlign w:val="center"/>
          </w:tcPr>
          <w:p w14:paraId="44FF591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30A6E9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240CA5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3,5</w:t>
            </w:r>
          </w:p>
        </w:tc>
        <w:tc>
          <w:tcPr>
            <w:tcW w:w="992" w:type="dxa"/>
          </w:tcPr>
          <w:p w14:paraId="5A9FCD7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EDDD223" w14:textId="77777777" w:rsidTr="003E47CC">
        <w:trPr>
          <w:trHeight w:val="13"/>
        </w:trPr>
        <w:tc>
          <w:tcPr>
            <w:tcW w:w="1276" w:type="dxa"/>
            <w:vMerge/>
          </w:tcPr>
          <w:p w14:paraId="726DFCE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08D46D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46E3CD92"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2,5</w:t>
            </w:r>
          </w:p>
        </w:tc>
        <w:tc>
          <w:tcPr>
            <w:tcW w:w="2213" w:type="dxa"/>
            <w:vAlign w:val="center"/>
          </w:tcPr>
          <w:p w14:paraId="2C52329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86C3E1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B96299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AC6FCD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F8D1C9B" w14:textId="77777777" w:rsidTr="003E47CC">
        <w:trPr>
          <w:trHeight w:val="13"/>
        </w:trPr>
        <w:tc>
          <w:tcPr>
            <w:tcW w:w="1276" w:type="dxa"/>
            <w:vMerge/>
          </w:tcPr>
          <w:p w14:paraId="4ED37E6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2A6033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55D6839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21820DB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5542C1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92C8B0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CDE847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E3ACF1A" w14:textId="77777777" w:rsidTr="003E47CC">
        <w:trPr>
          <w:trHeight w:val="13"/>
        </w:trPr>
        <w:tc>
          <w:tcPr>
            <w:tcW w:w="1276" w:type="dxa"/>
            <w:vMerge/>
          </w:tcPr>
          <w:p w14:paraId="038F297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635CAA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78ACA3D6"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12163EE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A780EF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AE3EF6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564270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F1D3B28" w14:textId="77777777" w:rsidTr="003E47CC">
        <w:trPr>
          <w:trHeight w:val="13"/>
        </w:trPr>
        <w:tc>
          <w:tcPr>
            <w:tcW w:w="1276" w:type="dxa"/>
            <w:vMerge/>
          </w:tcPr>
          <w:p w14:paraId="2127E6D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2CEDFF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257363EC"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56CD100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3EBC3D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6C4E1E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A1B29B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DC02080" w14:textId="77777777" w:rsidTr="003E47CC">
        <w:trPr>
          <w:trHeight w:val="13"/>
        </w:trPr>
        <w:tc>
          <w:tcPr>
            <w:tcW w:w="1276" w:type="dxa"/>
            <w:vMerge/>
          </w:tcPr>
          <w:p w14:paraId="7F73654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900C596"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7DA8C3E9"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4E70B93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57EE26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FBF63D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C65858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E581835" w14:textId="77777777" w:rsidTr="003E47CC">
        <w:trPr>
          <w:trHeight w:val="13"/>
        </w:trPr>
        <w:tc>
          <w:tcPr>
            <w:tcW w:w="1276" w:type="dxa"/>
          </w:tcPr>
          <w:p w14:paraId="1EAB989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2</w:t>
            </w:r>
          </w:p>
        </w:tc>
        <w:tc>
          <w:tcPr>
            <w:tcW w:w="3402" w:type="dxa"/>
            <w:vAlign w:val="center"/>
          </w:tcPr>
          <w:p w14:paraId="380A3E70"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b/>
                <w:bCs/>
                <w:color w:val="000000"/>
                <w:sz w:val="24"/>
                <w:szCs w:val="24"/>
                <w:lang w:val="vi-VN"/>
              </w:rPr>
              <w:t>Hỗ trợ kinh phí cho hoạt động hòa giải ở cơ sở theo đúng quy định pháp luật về hòa giải ở cơ sở</w:t>
            </w:r>
          </w:p>
        </w:tc>
        <w:tc>
          <w:tcPr>
            <w:tcW w:w="906" w:type="dxa"/>
            <w:vAlign w:val="center"/>
          </w:tcPr>
          <w:p w14:paraId="7C0A1724"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4</w:t>
            </w:r>
          </w:p>
        </w:tc>
        <w:tc>
          <w:tcPr>
            <w:tcW w:w="2213" w:type="dxa"/>
            <w:vAlign w:val="center"/>
          </w:tcPr>
          <w:p w14:paraId="2A26B2B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9A3136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02B8EE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52175C16" w14:textId="77777777" w:rsidR="00A63333" w:rsidRPr="009C12D4" w:rsidRDefault="00095356"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92" w:type="dxa"/>
          </w:tcPr>
          <w:p w14:paraId="65349C2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0C6450C" w14:textId="77777777" w:rsidTr="003E47CC">
        <w:trPr>
          <w:trHeight w:val="13"/>
        </w:trPr>
        <w:tc>
          <w:tcPr>
            <w:tcW w:w="1276" w:type="dxa"/>
            <w:vMerge w:val="restart"/>
          </w:tcPr>
          <w:p w14:paraId="04A5630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7D4B8BE" w14:textId="77777777" w:rsidR="00A63333" w:rsidRPr="007F6BE0" w:rsidRDefault="00A63333" w:rsidP="003E47CC">
            <w:pPr>
              <w:shd w:val="clear" w:color="auto" w:fill="FFFFFF"/>
              <w:spacing w:before="120" w:after="120" w:line="234" w:lineRule="atLeast"/>
              <w:rPr>
                <w:rFonts w:ascii="Times New Roman" w:eastAsia="Times New Roman" w:hAnsi="Times New Roman" w:cs="Times New Roman"/>
                <w:sz w:val="24"/>
                <w:szCs w:val="24"/>
                <w:lang w:val="vi-VN"/>
              </w:rPr>
            </w:pPr>
            <w:r w:rsidRPr="007F6BE0">
              <w:rPr>
                <w:rFonts w:ascii="Times New Roman" w:hAnsi="Times New Roman" w:cs="Times New Roman"/>
                <w:sz w:val="24"/>
                <w:szCs w:val="24"/>
                <w:lang w:val="vi-VN"/>
              </w:rPr>
              <w:t>1. Có văn bản và dự toán kinh phí hỗ trợ hoạt động hòa giải gửi cơ quan có thẩm quyền cấp trên theo thời hạn quy định</w:t>
            </w:r>
          </w:p>
        </w:tc>
        <w:tc>
          <w:tcPr>
            <w:tcW w:w="906" w:type="dxa"/>
            <w:vAlign w:val="center"/>
          </w:tcPr>
          <w:p w14:paraId="16C02984" w14:textId="77777777" w:rsidR="00A63333" w:rsidRPr="009C12D4" w:rsidRDefault="00A63333" w:rsidP="003E47CC">
            <w:pPr>
              <w:spacing w:before="120" w:after="120" w:line="234" w:lineRule="atLeast"/>
              <w:jc w:val="both"/>
              <w:rPr>
                <w:rFonts w:ascii="Times New Roman" w:hAnsi="Times New Roman" w:cs="Times New Roman"/>
                <w:color w:val="FF0000"/>
                <w:sz w:val="24"/>
                <w:szCs w:val="24"/>
                <w:lang w:val="vi-VN"/>
              </w:rPr>
            </w:pPr>
            <w:r w:rsidRPr="009C12D4">
              <w:rPr>
                <w:rFonts w:ascii="Times New Roman" w:hAnsi="Times New Roman" w:cs="Times New Roman"/>
                <w:color w:val="FF0000"/>
                <w:sz w:val="24"/>
                <w:szCs w:val="24"/>
                <w:lang w:val="vi-VN"/>
              </w:rPr>
              <w:t>1</w:t>
            </w:r>
          </w:p>
        </w:tc>
        <w:tc>
          <w:tcPr>
            <w:tcW w:w="2213" w:type="dxa"/>
            <w:vAlign w:val="center"/>
          </w:tcPr>
          <w:p w14:paraId="65057448" w14:textId="77777777" w:rsidR="00A63333" w:rsidRPr="009C12D4" w:rsidRDefault="00A63333" w:rsidP="00B014D6">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D4AEB5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E341644" w14:textId="77777777" w:rsidR="007F6BE0" w:rsidRDefault="007F6BE0" w:rsidP="003E47CC">
            <w:pPr>
              <w:spacing w:before="120" w:after="120" w:line="234" w:lineRule="atLeast"/>
              <w:jc w:val="both"/>
              <w:rPr>
                <w:rFonts w:ascii="Times New Roman" w:eastAsia="Times New Roman" w:hAnsi="Times New Roman" w:cs="Times New Roman"/>
                <w:b/>
                <w:color w:val="000000"/>
                <w:sz w:val="24"/>
                <w:szCs w:val="24"/>
              </w:rPr>
            </w:pPr>
          </w:p>
          <w:p w14:paraId="0F47137C" w14:textId="77777777" w:rsidR="00A63333" w:rsidRPr="009C12D4" w:rsidRDefault="007F6BE0"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92" w:type="dxa"/>
          </w:tcPr>
          <w:p w14:paraId="34C33B4A"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r>
      <w:tr w:rsidR="00A63333" w:rsidRPr="00C12392" w14:paraId="0D02F9EA" w14:textId="77777777" w:rsidTr="003E47CC">
        <w:trPr>
          <w:trHeight w:val="13"/>
        </w:trPr>
        <w:tc>
          <w:tcPr>
            <w:tcW w:w="1276" w:type="dxa"/>
            <w:vMerge/>
          </w:tcPr>
          <w:p w14:paraId="1153BBE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45D090D"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2. Tổ hòa giải được hỗ trợ kinh phí đúng mức chi theo quy định của cơ quan có thẩm quyền</w:t>
            </w:r>
          </w:p>
          <w:p w14:paraId="10311A0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Tỷ lệ % = (Tổng số tổ hòa giải được hỗ trợ kinh phí đúng mức chi theo quy định/Tổng số tổ hòa giải trên địa bàn) x 100</w:t>
            </w:r>
          </w:p>
        </w:tc>
        <w:tc>
          <w:tcPr>
            <w:tcW w:w="906" w:type="dxa"/>
            <w:vAlign w:val="center"/>
          </w:tcPr>
          <w:p w14:paraId="46C0645F"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5DD76494" w14:textId="77777777" w:rsidR="00A63333" w:rsidRPr="00B10CC5" w:rsidRDefault="00A63333" w:rsidP="003E47CC">
            <w:pPr>
              <w:pStyle w:val="NoSpacing"/>
              <w:jc w:val="both"/>
              <w:rPr>
                <w:rFonts w:ascii="Times New Roman" w:hAnsi="Times New Roman" w:cs="Times New Roman"/>
                <w:color w:val="FF0000"/>
                <w:sz w:val="24"/>
                <w:szCs w:val="24"/>
              </w:rPr>
            </w:pPr>
            <w:r w:rsidRPr="00B10CC5">
              <w:rPr>
                <w:rFonts w:ascii="Times New Roman" w:hAnsi="Times New Roman" w:cs="Times New Roman"/>
                <w:color w:val="FF0000"/>
                <w:sz w:val="24"/>
                <w:szCs w:val="24"/>
              </w:rPr>
              <w:t>-Căn cứ Nghị quyết số 32/2014/NQ-HĐND ngày 11 tháng 12 năm 2014 Quy định mức chi thực hiện công tác hoà giải cơ sở trên địa bàn tỉnh Kon Tum.</w:t>
            </w:r>
          </w:p>
          <w:p w14:paraId="2B3A7A54" w14:textId="77777777" w:rsidR="00A63333" w:rsidRPr="00B10CC5" w:rsidRDefault="00A63333" w:rsidP="003E47CC">
            <w:pPr>
              <w:pStyle w:val="NoSpacing"/>
              <w:jc w:val="both"/>
              <w:rPr>
                <w:rFonts w:ascii="Times New Roman" w:hAnsi="Times New Roman" w:cs="Times New Roman"/>
                <w:color w:val="FF0000"/>
                <w:sz w:val="24"/>
                <w:szCs w:val="24"/>
              </w:rPr>
            </w:pPr>
          </w:p>
          <w:p w14:paraId="7D73A5F4" w14:textId="77777777" w:rsidR="00A63333" w:rsidRPr="00B10CC5" w:rsidRDefault="00A63333" w:rsidP="003E47CC">
            <w:pPr>
              <w:pStyle w:val="NoSpacing"/>
              <w:jc w:val="both"/>
              <w:rPr>
                <w:rFonts w:ascii="Times New Roman" w:hAnsi="Times New Roman" w:cs="Times New Roman"/>
                <w:color w:val="FF0000"/>
                <w:sz w:val="24"/>
                <w:szCs w:val="24"/>
              </w:rPr>
            </w:pPr>
            <w:r w:rsidRPr="00B10CC5">
              <w:rPr>
                <w:rFonts w:ascii="Times New Roman" w:hAnsi="Times New Roman" w:cs="Times New Roman"/>
                <w:color w:val="FF0000"/>
                <w:sz w:val="24"/>
                <w:szCs w:val="24"/>
              </w:rPr>
              <w:t>-Căn cứ Quyết định số 70/2014/QĐ-UBND ngày 19 tháng 12 năm 2014 về việc định mức chi thực hiện công tác hoà giải cơ sở trên địa bàn tỉnh Kon Tum.</w:t>
            </w:r>
          </w:p>
          <w:p w14:paraId="58B27FBE" w14:textId="77777777" w:rsidR="00A63333" w:rsidRPr="00B10CC5"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52DB90D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C50426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E10290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5B55348" w14:textId="77777777" w:rsidTr="003E47CC">
        <w:trPr>
          <w:trHeight w:val="13"/>
        </w:trPr>
        <w:tc>
          <w:tcPr>
            <w:tcW w:w="1276" w:type="dxa"/>
            <w:vMerge/>
          </w:tcPr>
          <w:p w14:paraId="463A4FF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61A74EC"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0004527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40DB37DA" w14:textId="77777777" w:rsidR="00A63333" w:rsidRPr="00B10CC5"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34FA83A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998B29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1,5</w:t>
            </w:r>
          </w:p>
        </w:tc>
        <w:tc>
          <w:tcPr>
            <w:tcW w:w="992" w:type="dxa"/>
          </w:tcPr>
          <w:p w14:paraId="42085BC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2AABB1C" w14:textId="77777777" w:rsidTr="003E47CC">
        <w:trPr>
          <w:trHeight w:val="13"/>
        </w:trPr>
        <w:tc>
          <w:tcPr>
            <w:tcW w:w="1276" w:type="dxa"/>
            <w:vMerge/>
          </w:tcPr>
          <w:p w14:paraId="2848CC4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BD1481D"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76C83A3A"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7A6EBE06" w14:textId="77777777" w:rsidR="00A63333" w:rsidRPr="00B10CC5"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057CEF3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4F2787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503178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E0D3CD4" w14:textId="77777777" w:rsidTr="003E47CC">
        <w:trPr>
          <w:trHeight w:val="13"/>
        </w:trPr>
        <w:tc>
          <w:tcPr>
            <w:tcW w:w="1276" w:type="dxa"/>
            <w:vMerge/>
          </w:tcPr>
          <w:p w14:paraId="4AD900E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205898D"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297A869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0,75</w:t>
            </w:r>
          </w:p>
        </w:tc>
        <w:tc>
          <w:tcPr>
            <w:tcW w:w="2213" w:type="dxa"/>
            <w:vAlign w:val="center"/>
          </w:tcPr>
          <w:p w14:paraId="5C8A3AAE" w14:textId="77777777" w:rsidR="00A63333" w:rsidRPr="00B10CC5"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3DF9FE4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A9DA8B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D5D442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6FC2A0F" w14:textId="77777777" w:rsidTr="003E47CC">
        <w:trPr>
          <w:trHeight w:val="13"/>
        </w:trPr>
        <w:tc>
          <w:tcPr>
            <w:tcW w:w="1276" w:type="dxa"/>
            <w:vMerge/>
          </w:tcPr>
          <w:p w14:paraId="2CE3599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8F202F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6768FEF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420A5B3E" w14:textId="77777777" w:rsidR="00A63333" w:rsidRPr="00B10CC5"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225B29A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E58994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7FCC41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B022BF4" w14:textId="77777777" w:rsidTr="003E47CC">
        <w:trPr>
          <w:trHeight w:val="13"/>
        </w:trPr>
        <w:tc>
          <w:tcPr>
            <w:tcW w:w="1276" w:type="dxa"/>
            <w:vMerge/>
          </w:tcPr>
          <w:p w14:paraId="52E64AA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7CAD443"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6B3E083F"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45CF4708" w14:textId="77777777" w:rsidR="00A63333" w:rsidRPr="00B10CC5"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3BE4D85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54C8B0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47E43F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9CFC97E" w14:textId="77777777" w:rsidTr="003E47CC">
        <w:trPr>
          <w:trHeight w:val="13"/>
        </w:trPr>
        <w:tc>
          <w:tcPr>
            <w:tcW w:w="1276" w:type="dxa"/>
            <w:vMerge/>
          </w:tcPr>
          <w:p w14:paraId="0D5D059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4AC0C15"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17584B23"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31473876" w14:textId="77777777" w:rsidR="00A63333" w:rsidRPr="00B10CC5"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144DC9E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74878B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24CDD3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0F0720C" w14:textId="77777777" w:rsidTr="003E47CC">
        <w:trPr>
          <w:trHeight w:val="13"/>
        </w:trPr>
        <w:tc>
          <w:tcPr>
            <w:tcW w:w="1276" w:type="dxa"/>
            <w:vMerge/>
          </w:tcPr>
          <w:p w14:paraId="1371D54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1108C05"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3. Hỗ trợ thù lao hòa giải viên theo vụ, việc đúng mức chi theo quy định của cơ quan có thẩm quyền</w:t>
            </w:r>
          </w:p>
          <w:p w14:paraId="42D85343"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906" w:type="dxa"/>
            <w:vAlign w:val="center"/>
          </w:tcPr>
          <w:p w14:paraId="7FFF1B0F"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78BE19F6" w14:textId="77777777" w:rsidR="00A63333" w:rsidRPr="00B10CC5" w:rsidRDefault="00A63333" w:rsidP="003E47CC">
            <w:pPr>
              <w:pStyle w:val="NoSpacing"/>
              <w:jc w:val="both"/>
              <w:rPr>
                <w:rFonts w:ascii="Times New Roman" w:hAnsi="Times New Roman" w:cs="Times New Roman"/>
                <w:color w:val="FF0000"/>
                <w:sz w:val="24"/>
                <w:szCs w:val="24"/>
              </w:rPr>
            </w:pPr>
            <w:r w:rsidRPr="00B10CC5">
              <w:rPr>
                <w:rFonts w:ascii="Times New Roman" w:hAnsi="Times New Roman" w:cs="Times New Roman"/>
                <w:color w:val="FF0000"/>
                <w:sz w:val="24"/>
                <w:szCs w:val="24"/>
              </w:rPr>
              <w:t>-Căn cứ Nghị quyết số 32/2014/NQ-HĐND ngày 11 tháng 12 năm 2014 Quy định mức chi thực hiện công tác hoà giải cơ sở trên địa bàn tỉnh Kon Tum.</w:t>
            </w:r>
          </w:p>
          <w:p w14:paraId="2FF6FAF6" w14:textId="77777777" w:rsidR="00A63333" w:rsidRPr="00B10CC5" w:rsidRDefault="00A63333" w:rsidP="003E47CC">
            <w:pPr>
              <w:pStyle w:val="NoSpacing"/>
              <w:jc w:val="both"/>
              <w:rPr>
                <w:rFonts w:ascii="Times New Roman" w:hAnsi="Times New Roman" w:cs="Times New Roman"/>
                <w:color w:val="FF0000"/>
                <w:sz w:val="24"/>
                <w:szCs w:val="24"/>
              </w:rPr>
            </w:pPr>
          </w:p>
          <w:p w14:paraId="31068E4D" w14:textId="77777777" w:rsidR="00A63333" w:rsidRPr="00B10CC5" w:rsidRDefault="00A63333" w:rsidP="003E47CC">
            <w:pPr>
              <w:pStyle w:val="NoSpacing"/>
              <w:jc w:val="both"/>
              <w:rPr>
                <w:rFonts w:ascii="Times New Roman" w:hAnsi="Times New Roman" w:cs="Times New Roman"/>
                <w:color w:val="FF0000"/>
                <w:sz w:val="24"/>
                <w:szCs w:val="24"/>
              </w:rPr>
            </w:pPr>
            <w:r w:rsidRPr="00B10CC5">
              <w:rPr>
                <w:rFonts w:ascii="Times New Roman" w:hAnsi="Times New Roman" w:cs="Times New Roman"/>
                <w:color w:val="FF0000"/>
                <w:sz w:val="24"/>
                <w:szCs w:val="24"/>
              </w:rPr>
              <w:t>-Căn cứ Quyết định số 70/2014/QĐ-UBND ngày 19 tháng 12 năm 2014 về việc định mức chi thực hiện công tác hoà giải cơ sở trên địa bàn tỉnh Kon Tum.</w:t>
            </w:r>
          </w:p>
          <w:p w14:paraId="638DFF21" w14:textId="77777777" w:rsidR="00A63333" w:rsidRPr="00B10CC5" w:rsidRDefault="00A63333" w:rsidP="003E47CC">
            <w:pPr>
              <w:spacing w:before="120" w:after="120" w:line="234" w:lineRule="atLeast"/>
              <w:jc w:val="both"/>
              <w:rPr>
                <w:rFonts w:ascii="Times New Roman" w:eastAsia="Times New Roman" w:hAnsi="Times New Roman" w:cs="Times New Roman"/>
                <w:b/>
                <w:color w:val="FF0000"/>
                <w:sz w:val="24"/>
                <w:szCs w:val="24"/>
              </w:rPr>
            </w:pPr>
          </w:p>
        </w:tc>
        <w:tc>
          <w:tcPr>
            <w:tcW w:w="850" w:type="dxa"/>
          </w:tcPr>
          <w:p w14:paraId="5981890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9739F6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43B7DB0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F5BACB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AFD88EC" w14:textId="77777777" w:rsidR="00220B4A" w:rsidRDefault="00220B4A" w:rsidP="003E47CC">
            <w:pPr>
              <w:spacing w:before="120" w:after="120" w:line="234" w:lineRule="atLeast"/>
              <w:jc w:val="both"/>
              <w:rPr>
                <w:rFonts w:ascii="Times New Roman" w:eastAsia="Times New Roman" w:hAnsi="Times New Roman" w:cs="Times New Roman"/>
                <w:b/>
                <w:color w:val="000000"/>
                <w:sz w:val="24"/>
                <w:szCs w:val="24"/>
              </w:rPr>
            </w:pPr>
          </w:p>
          <w:p w14:paraId="6B7AB899" w14:textId="77777777" w:rsidR="00220B4A" w:rsidRDefault="00220B4A" w:rsidP="003E47CC">
            <w:pPr>
              <w:spacing w:before="120" w:after="120" w:line="234" w:lineRule="atLeast"/>
              <w:jc w:val="both"/>
              <w:rPr>
                <w:rFonts w:ascii="Times New Roman" w:eastAsia="Times New Roman" w:hAnsi="Times New Roman" w:cs="Times New Roman"/>
                <w:b/>
                <w:color w:val="000000"/>
                <w:sz w:val="24"/>
                <w:szCs w:val="24"/>
              </w:rPr>
            </w:pPr>
          </w:p>
          <w:p w14:paraId="5E08B0F4" w14:textId="77777777" w:rsidR="00220B4A" w:rsidRDefault="00220B4A" w:rsidP="003E47CC">
            <w:pPr>
              <w:spacing w:before="120" w:after="120" w:line="234" w:lineRule="atLeast"/>
              <w:jc w:val="both"/>
              <w:rPr>
                <w:rFonts w:ascii="Times New Roman" w:eastAsia="Times New Roman" w:hAnsi="Times New Roman" w:cs="Times New Roman"/>
                <w:b/>
                <w:color w:val="000000"/>
                <w:sz w:val="24"/>
                <w:szCs w:val="24"/>
              </w:rPr>
            </w:pPr>
          </w:p>
          <w:p w14:paraId="0E7965B9" w14:textId="77777777" w:rsidR="00A63333" w:rsidRPr="009C12D4" w:rsidRDefault="003E47CC"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992" w:type="dxa"/>
          </w:tcPr>
          <w:p w14:paraId="62401E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B6A4F36" w14:textId="77777777" w:rsidTr="003E47CC">
        <w:trPr>
          <w:trHeight w:val="13"/>
        </w:trPr>
        <w:tc>
          <w:tcPr>
            <w:tcW w:w="1276" w:type="dxa"/>
            <w:vMerge/>
          </w:tcPr>
          <w:p w14:paraId="3354166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BECDB7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08AC40D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1,5</w:t>
            </w:r>
          </w:p>
        </w:tc>
        <w:tc>
          <w:tcPr>
            <w:tcW w:w="2213" w:type="dxa"/>
            <w:vAlign w:val="center"/>
          </w:tcPr>
          <w:p w14:paraId="5340656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87FE0F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CE6197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26B5A0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6836141" w14:textId="77777777" w:rsidTr="003E47CC">
        <w:trPr>
          <w:trHeight w:val="13"/>
        </w:trPr>
        <w:tc>
          <w:tcPr>
            <w:tcW w:w="1276" w:type="dxa"/>
            <w:vMerge/>
          </w:tcPr>
          <w:p w14:paraId="586D7DC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7B7FB0E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6CB29E27"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w:t>
            </w:r>
          </w:p>
        </w:tc>
        <w:tc>
          <w:tcPr>
            <w:tcW w:w="2213" w:type="dxa"/>
            <w:vAlign w:val="center"/>
          </w:tcPr>
          <w:p w14:paraId="1B6A315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3F36AC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C538F5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CAF921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13E1AB0" w14:textId="77777777" w:rsidTr="003E47CC">
        <w:trPr>
          <w:trHeight w:val="13"/>
        </w:trPr>
        <w:tc>
          <w:tcPr>
            <w:tcW w:w="1276" w:type="dxa"/>
            <w:vMerge/>
          </w:tcPr>
          <w:p w14:paraId="1936D4C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78CB74B"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1C60A784"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0,75</w:t>
            </w:r>
          </w:p>
        </w:tc>
        <w:tc>
          <w:tcPr>
            <w:tcW w:w="2213" w:type="dxa"/>
            <w:vAlign w:val="center"/>
          </w:tcPr>
          <w:p w14:paraId="430742A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895CAE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594E00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B63083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1E382A8" w14:textId="77777777" w:rsidTr="003E47CC">
        <w:trPr>
          <w:trHeight w:val="13"/>
        </w:trPr>
        <w:tc>
          <w:tcPr>
            <w:tcW w:w="1276" w:type="dxa"/>
            <w:vMerge/>
          </w:tcPr>
          <w:p w14:paraId="5692B88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5BD6CF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5F0AA888"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0,5</w:t>
            </w:r>
          </w:p>
        </w:tc>
        <w:tc>
          <w:tcPr>
            <w:tcW w:w="2213" w:type="dxa"/>
            <w:vAlign w:val="center"/>
          </w:tcPr>
          <w:p w14:paraId="36F050F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C5EA1E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5758E5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9E218F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F588D16" w14:textId="77777777" w:rsidTr="003E47CC">
        <w:trPr>
          <w:trHeight w:val="13"/>
        </w:trPr>
        <w:tc>
          <w:tcPr>
            <w:tcW w:w="1276" w:type="dxa"/>
            <w:vMerge/>
          </w:tcPr>
          <w:p w14:paraId="20184E3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F7D25A9"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5F1ABF80"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0,25</w:t>
            </w:r>
          </w:p>
        </w:tc>
        <w:tc>
          <w:tcPr>
            <w:tcW w:w="2213" w:type="dxa"/>
            <w:vAlign w:val="center"/>
          </w:tcPr>
          <w:p w14:paraId="20317C0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570BD7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1204CC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F2F298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FD74FED" w14:textId="77777777" w:rsidTr="003E47CC">
        <w:trPr>
          <w:trHeight w:val="13"/>
        </w:trPr>
        <w:tc>
          <w:tcPr>
            <w:tcW w:w="1276" w:type="dxa"/>
            <w:vMerge/>
          </w:tcPr>
          <w:p w14:paraId="132960A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56CDFF3"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2CD8307D" w14:textId="77777777" w:rsidR="00A63333" w:rsidRPr="009C12D4" w:rsidRDefault="00A63333" w:rsidP="003E47CC">
            <w:pPr>
              <w:spacing w:before="120" w:after="120" w:line="234" w:lineRule="atLeast"/>
              <w:jc w:val="both"/>
              <w:rPr>
                <w:rFonts w:ascii="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0</w:t>
            </w:r>
          </w:p>
        </w:tc>
        <w:tc>
          <w:tcPr>
            <w:tcW w:w="2213" w:type="dxa"/>
            <w:vAlign w:val="center"/>
          </w:tcPr>
          <w:p w14:paraId="7CC902A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6769E7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FA9720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2883EA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9D80E69" w14:textId="77777777" w:rsidTr="003E47CC">
        <w:trPr>
          <w:trHeight w:val="13"/>
        </w:trPr>
        <w:tc>
          <w:tcPr>
            <w:tcW w:w="1276" w:type="dxa"/>
          </w:tcPr>
          <w:p w14:paraId="7221FBB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3</w:t>
            </w:r>
          </w:p>
        </w:tc>
        <w:tc>
          <w:tcPr>
            <w:tcW w:w="3402" w:type="dxa"/>
            <w:vAlign w:val="center"/>
          </w:tcPr>
          <w:p w14:paraId="1CC31D76" w14:textId="77777777" w:rsidR="00A63333" w:rsidRPr="009C12D4" w:rsidRDefault="00A63333" w:rsidP="003E47CC">
            <w:pPr>
              <w:pStyle w:val="NormalWeb"/>
              <w:spacing w:before="120" w:beforeAutospacing="0" w:after="120" w:afterAutospacing="0" w:line="234" w:lineRule="atLeast"/>
              <w:rPr>
                <w:color w:val="000000"/>
              </w:rPr>
            </w:pPr>
            <w:r w:rsidRPr="009C12D4">
              <w:rPr>
                <w:b/>
                <w:bCs/>
                <w:color w:val="000000"/>
                <w:lang w:val="vi-VN"/>
              </w:rPr>
              <w:t>Thông tin, giới thiệu về trợ giúp pháp lý theo đúng quy định pháp luật về trợ giúp pháp lý</w:t>
            </w:r>
          </w:p>
          <w:p w14:paraId="044DFA55" w14:textId="77777777" w:rsidR="00A63333" w:rsidRPr="009C12D4" w:rsidRDefault="00A63333" w:rsidP="003E47CC">
            <w:pPr>
              <w:pStyle w:val="NormalWeb"/>
              <w:spacing w:before="120" w:beforeAutospacing="0" w:after="120" w:afterAutospacing="0" w:line="234" w:lineRule="atLeast"/>
              <w:rPr>
                <w:color w:val="000000"/>
              </w:rPr>
            </w:pPr>
            <w:r w:rsidRPr="009C12D4">
              <w:rPr>
                <w:i/>
                <w:iCs/>
                <w:color w:val="000000"/>
                <w:lang w:val="vi-VN"/>
              </w:rPr>
              <w:t xml:space="preserve">Tỷ lệ % = (Tổng số người thuộc </w:t>
            </w:r>
            <w:r w:rsidRPr="009C12D4">
              <w:rPr>
                <w:i/>
                <w:iCs/>
                <w:color w:val="000000"/>
                <w:lang w:val="vi-VN"/>
              </w:rPr>
              <w:lastRenderedPageBreak/>
              <w:t>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3E8946C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906" w:type="dxa"/>
            <w:vAlign w:val="center"/>
          </w:tcPr>
          <w:p w14:paraId="336D071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b/>
                <w:bCs/>
                <w:color w:val="000000"/>
                <w:sz w:val="24"/>
                <w:szCs w:val="24"/>
                <w:lang w:val="vi-VN"/>
              </w:rPr>
              <w:lastRenderedPageBreak/>
              <w:t>4</w:t>
            </w:r>
          </w:p>
        </w:tc>
        <w:tc>
          <w:tcPr>
            <w:tcW w:w="2213" w:type="dxa"/>
          </w:tcPr>
          <w:p w14:paraId="78B63CD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24A1B5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007BAD5"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397829A"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167A3D37"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6A8B36C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4</w:t>
            </w:r>
          </w:p>
        </w:tc>
        <w:tc>
          <w:tcPr>
            <w:tcW w:w="992" w:type="dxa"/>
          </w:tcPr>
          <w:p w14:paraId="79C15B4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F274D26" w14:textId="77777777" w:rsidTr="003E47CC">
        <w:trPr>
          <w:trHeight w:val="13"/>
        </w:trPr>
        <w:tc>
          <w:tcPr>
            <w:tcW w:w="1276" w:type="dxa"/>
            <w:vMerge w:val="restart"/>
          </w:tcPr>
          <w:p w14:paraId="40AD949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E2ADC91"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2D5C93D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4</w:t>
            </w:r>
          </w:p>
        </w:tc>
        <w:tc>
          <w:tcPr>
            <w:tcW w:w="2213" w:type="dxa"/>
          </w:tcPr>
          <w:p w14:paraId="53A0B84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7C9A04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D17B27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12763A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F394BC6" w14:textId="77777777" w:rsidTr="003E47CC">
        <w:trPr>
          <w:trHeight w:val="13"/>
        </w:trPr>
        <w:tc>
          <w:tcPr>
            <w:tcW w:w="1276" w:type="dxa"/>
            <w:vMerge/>
          </w:tcPr>
          <w:p w14:paraId="41C75CD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842244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3C76DF7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3</w:t>
            </w:r>
          </w:p>
        </w:tc>
        <w:tc>
          <w:tcPr>
            <w:tcW w:w="2213" w:type="dxa"/>
          </w:tcPr>
          <w:p w14:paraId="37685F2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A17437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984267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DC37A5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4E310DF" w14:textId="77777777" w:rsidTr="003E47CC">
        <w:trPr>
          <w:trHeight w:val="13"/>
        </w:trPr>
        <w:tc>
          <w:tcPr>
            <w:tcW w:w="1276" w:type="dxa"/>
            <w:vMerge/>
          </w:tcPr>
          <w:p w14:paraId="341CC18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E39F0CC"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1FD7B34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2</w:t>
            </w:r>
          </w:p>
        </w:tc>
        <w:tc>
          <w:tcPr>
            <w:tcW w:w="2213" w:type="dxa"/>
          </w:tcPr>
          <w:p w14:paraId="310482B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51809A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6378E6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C5F08D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5DAEAC3" w14:textId="77777777" w:rsidTr="003E47CC">
        <w:trPr>
          <w:trHeight w:val="13"/>
        </w:trPr>
        <w:tc>
          <w:tcPr>
            <w:tcW w:w="1276" w:type="dxa"/>
            <w:vMerge/>
          </w:tcPr>
          <w:p w14:paraId="260B230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44B086D"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1D8F0B6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2213" w:type="dxa"/>
          </w:tcPr>
          <w:p w14:paraId="13B42A2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1C30B6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299C02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F6D0EB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8E5BB6D" w14:textId="77777777" w:rsidTr="003E47CC">
        <w:trPr>
          <w:trHeight w:val="13"/>
        </w:trPr>
        <w:tc>
          <w:tcPr>
            <w:tcW w:w="1276" w:type="dxa"/>
            <w:vMerge/>
          </w:tcPr>
          <w:p w14:paraId="5A6CF19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07DE569"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18D6AAA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0,25</w:t>
            </w:r>
          </w:p>
        </w:tc>
        <w:tc>
          <w:tcPr>
            <w:tcW w:w="2213" w:type="dxa"/>
          </w:tcPr>
          <w:p w14:paraId="7E5DF41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56A7A0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0D991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5C104E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2F0D40F" w14:textId="77777777" w:rsidTr="003E47CC">
        <w:trPr>
          <w:trHeight w:val="13"/>
        </w:trPr>
        <w:tc>
          <w:tcPr>
            <w:tcW w:w="1276" w:type="dxa"/>
          </w:tcPr>
          <w:p w14:paraId="0054369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Tiêu chí 4</w:t>
            </w:r>
          </w:p>
        </w:tc>
        <w:tc>
          <w:tcPr>
            <w:tcW w:w="3402" w:type="dxa"/>
            <w:vAlign w:val="center"/>
          </w:tcPr>
          <w:p w14:paraId="39BE16B8" w14:textId="77777777" w:rsidR="00A63333" w:rsidRPr="008308D0" w:rsidRDefault="00A63333" w:rsidP="003E47CC">
            <w:pPr>
              <w:shd w:val="clear" w:color="auto" w:fill="FFFFFF"/>
              <w:spacing w:before="120" w:after="120" w:line="234" w:lineRule="atLeast"/>
              <w:rPr>
                <w:rFonts w:ascii="Times New Roman" w:eastAsia="Times New Roman" w:hAnsi="Times New Roman" w:cs="Times New Roman"/>
                <w:color w:val="00B050"/>
                <w:sz w:val="24"/>
                <w:szCs w:val="24"/>
                <w:lang w:val="vi-VN"/>
              </w:rPr>
            </w:pPr>
            <w:r w:rsidRPr="008308D0">
              <w:rPr>
                <w:rFonts w:ascii="Times New Roman" w:hAnsi="Times New Roman" w:cs="Times New Roman"/>
                <w:b/>
                <w:bCs/>
                <w:color w:val="00B050"/>
                <w:sz w:val="24"/>
                <w:szCs w:val="24"/>
                <w:lang w:val="vi-VN"/>
              </w:rPr>
              <w:t>Thực hiện dân chủ ở xã, phường, thị trấn</w:t>
            </w:r>
          </w:p>
        </w:tc>
        <w:tc>
          <w:tcPr>
            <w:tcW w:w="906" w:type="dxa"/>
            <w:vAlign w:val="center"/>
          </w:tcPr>
          <w:p w14:paraId="4C7A539B" w14:textId="77777777" w:rsidR="00A63333" w:rsidRPr="008308D0" w:rsidRDefault="00A63333" w:rsidP="003E47CC">
            <w:pPr>
              <w:spacing w:before="120" w:after="120" w:line="234" w:lineRule="atLeast"/>
              <w:jc w:val="both"/>
              <w:rPr>
                <w:rFonts w:ascii="Times New Roman" w:eastAsia="Times New Roman" w:hAnsi="Times New Roman" w:cs="Times New Roman"/>
                <w:b/>
                <w:color w:val="00B050"/>
                <w:sz w:val="24"/>
                <w:szCs w:val="24"/>
              </w:rPr>
            </w:pPr>
            <w:r w:rsidRPr="008308D0">
              <w:rPr>
                <w:rFonts w:ascii="Times New Roman" w:hAnsi="Times New Roman" w:cs="Times New Roman"/>
                <w:b/>
                <w:bCs/>
                <w:color w:val="00B050"/>
                <w:sz w:val="24"/>
                <w:szCs w:val="24"/>
                <w:lang w:val="vi-VN"/>
              </w:rPr>
              <w:t>20</w:t>
            </w:r>
          </w:p>
        </w:tc>
        <w:tc>
          <w:tcPr>
            <w:tcW w:w="2213" w:type="dxa"/>
          </w:tcPr>
          <w:p w14:paraId="0BE64378" w14:textId="77777777" w:rsidR="00A63333" w:rsidRPr="001E61A2" w:rsidRDefault="00A63333" w:rsidP="003E47CC">
            <w:pPr>
              <w:spacing w:before="120" w:after="120" w:line="234" w:lineRule="atLeast"/>
              <w:jc w:val="both"/>
              <w:rPr>
                <w:rFonts w:ascii="Times New Roman" w:hAnsi="Times New Roman" w:cs="Times New Roman"/>
                <w:color w:val="FF0000"/>
                <w:sz w:val="24"/>
                <w:szCs w:val="24"/>
              </w:rPr>
            </w:pPr>
            <w:r w:rsidRPr="008308D0">
              <w:rPr>
                <w:rFonts w:ascii="Times New Roman" w:eastAsia="Times New Roman" w:hAnsi="Times New Roman" w:cs="Times New Roman"/>
                <w:color w:val="00B050"/>
                <w:sz w:val="24"/>
                <w:szCs w:val="24"/>
              </w:rPr>
              <w:t xml:space="preserve">- </w:t>
            </w:r>
            <w:r w:rsidR="005E3616">
              <w:rPr>
                <w:rFonts w:ascii="Times New Roman" w:eastAsia="Times New Roman" w:hAnsi="Times New Roman" w:cs="Times New Roman"/>
                <w:color w:val="FF0000"/>
                <w:sz w:val="24"/>
                <w:szCs w:val="24"/>
              </w:rPr>
              <w:t>Kế hoạch số 106/KH-UBND ngày 27/7/2023</w:t>
            </w:r>
            <w:r w:rsidRPr="001E61A2">
              <w:rPr>
                <w:rFonts w:ascii="Times New Roman" w:eastAsia="Times New Roman" w:hAnsi="Times New Roman" w:cs="Times New Roman"/>
                <w:b/>
                <w:color w:val="FF0000"/>
                <w:sz w:val="24"/>
                <w:szCs w:val="24"/>
              </w:rPr>
              <w:t xml:space="preserve"> </w:t>
            </w:r>
            <w:r w:rsidR="005E3616">
              <w:rPr>
                <w:rFonts w:ascii="Times New Roman" w:hAnsi="Times New Roman" w:cs="Times New Roman"/>
                <w:color w:val="FF0000"/>
                <w:sz w:val="24"/>
                <w:szCs w:val="24"/>
              </w:rPr>
              <w:t xml:space="preserve"> triển khai thi hành Luật thực hiện dân chủ ở cơ sở</w:t>
            </w:r>
          </w:p>
          <w:p w14:paraId="1BB70420" w14:textId="77777777" w:rsidR="00EB156C" w:rsidRPr="00EE2C18" w:rsidRDefault="00A63333" w:rsidP="00EE2C18">
            <w:pPr>
              <w:spacing w:before="120" w:after="120" w:line="234" w:lineRule="atLeast"/>
              <w:jc w:val="both"/>
              <w:rPr>
                <w:rFonts w:ascii="Times New Roman" w:hAnsi="Times New Roman" w:cs="Times New Roman"/>
                <w:color w:val="FF0000"/>
                <w:sz w:val="24"/>
                <w:szCs w:val="24"/>
              </w:rPr>
            </w:pPr>
            <w:r w:rsidRPr="008308D0">
              <w:rPr>
                <w:rFonts w:ascii="Times New Roman" w:hAnsi="Times New Roman" w:cs="Times New Roman"/>
                <w:color w:val="00B050"/>
                <w:sz w:val="24"/>
                <w:szCs w:val="24"/>
              </w:rPr>
              <w:t xml:space="preserve">- </w:t>
            </w:r>
            <w:r w:rsidRPr="00022526">
              <w:rPr>
                <w:rFonts w:ascii="Times New Roman" w:hAnsi="Times New Roman" w:cs="Times New Roman"/>
                <w:color w:val="FF0000"/>
                <w:sz w:val="24"/>
                <w:szCs w:val="24"/>
              </w:rPr>
              <w:t xml:space="preserve">Quyết định số </w:t>
            </w:r>
            <w:r w:rsidR="00022526" w:rsidRPr="00022526">
              <w:rPr>
                <w:rFonts w:ascii="Times New Roman" w:hAnsi="Times New Roman" w:cs="Times New Roman"/>
                <w:color w:val="FF0000"/>
                <w:sz w:val="24"/>
                <w:szCs w:val="24"/>
              </w:rPr>
              <w:t xml:space="preserve">128/QĐ-UBND ngày </w:t>
            </w:r>
            <w:r w:rsidRPr="00022526">
              <w:rPr>
                <w:rFonts w:ascii="Times New Roman" w:hAnsi="Times New Roman" w:cs="Times New Roman"/>
                <w:color w:val="FF0000"/>
                <w:sz w:val="24"/>
                <w:szCs w:val="24"/>
              </w:rPr>
              <w:t>1</w:t>
            </w:r>
            <w:r w:rsidR="00022526" w:rsidRPr="00022526">
              <w:rPr>
                <w:rFonts w:ascii="Times New Roman" w:hAnsi="Times New Roman" w:cs="Times New Roman"/>
                <w:color w:val="FF0000"/>
                <w:sz w:val="24"/>
                <w:szCs w:val="24"/>
              </w:rPr>
              <w:t>4/11/2023</w:t>
            </w:r>
            <w:r w:rsidRPr="00022526">
              <w:rPr>
                <w:rFonts w:ascii="Times New Roman" w:hAnsi="Times New Roman" w:cs="Times New Roman"/>
                <w:color w:val="FF0000"/>
                <w:sz w:val="24"/>
                <w:szCs w:val="24"/>
              </w:rPr>
              <w:t xml:space="preserve"> Quy chế </w:t>
            </w:r>
            <w:r w:rsidR="00022526">
              <w:rPr>
                <w:rFonts w:ascii="Times New Roman" w:hAnsi="Times New Roman" w:cs="Times New Roman"/>
                <w:color w:val="FF0000"/>
                <w:sz w:val="24"/>
                <w:szCs w:val="24"/>
              </w:rPr>
              <w:t>văn hóa công sở tại UBNDnăm 2023</w:t>
            </w:r>
          </w:p>
        </w:tc>
        <w:tc>
          <w:tcPr>
            <w:tcW w:w="850" w:type="dxa"/>
          </w:tcPr>
          <w:p w14:paraId="5725F59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64AD9D9"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609444AE" w14:textId="77777777" w:rsidR="00E1236A" w:rsidRDefault="00E1236A" w:rsidP="003E47CC">
            <w:pPr>
              <w:spacing w:before="120" w:after="120" w:line="234" w:lineRule="atLeast"/>
              <w:jc w:val="both"/>
              <w:rPr>
                <w:rFonts w:ascii="Times New Roman" w:eastAsia="Times New Roman" w:hAnsi="Times New Roman" w:cs="Times New Roman"/>
                <w:b/>
                <w:color w:val="000000"/>
                <w:sz w:val="24"/>
                <w:szCs w:val="24"/>
              </w:rPr>
            </w:pPr>
          </w:p>
          <w:p w14:paraId="331BA1CD" w14:textId="77777777" w:rsidR="00E1236A" w:rsidRDefault="00E1236A" w:rsidP="003E47CC">
            <w:pPr>
              <w:spacing w:before="120" w:after="120" w:line="234" w:lineRule="atLeast"/>
              <w:jc w:val="both"/>
              <w:rPr>
                <w:rFonts w:ascii="Times New Roman" w:eastAsia="Times New Roman" w:hAnsi="Times New Roman" w:cs="Times New Roman"/>
                <w:b/>
                <w:color w:val="000000"/>
                <w:sz w:val="24"/>
                <w:szCs w:val="24"/>
              </w:rPr>
            </w:pPr>
          </w:p>
          <w:p w14:paraId="461B001A" w14:textId="77777777" w:rsidR="00E1236A" w:rsidRPr="009C12D4" w:rsidRDefault="00CF1C54"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17,3</w:t>
            </w:r>
          </w:p>
        </w:tc>
        <w:tc>
          <w:tcPr>
            <w:tcW w:w="992" w:type="dxa"/>
          </w:tcPr>
          <w:p w14:paraId="14DFBBFE"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663BAAE1" w14:textId="77777777" w:rsidR="00E1236A" w:rsidRDefault="00E1236A" w:rsidP="003E47CC">
            <w:pPr>
              <w:spacing w:before="120" w:after="120" w:line="234" w:lineRule="atLeast"/>
              <w:jc w:val="both"/>
              <w:rPr>
                <w:rFonts w:ascii="Times New Roman" w:eastAsia="Times New Roman" w:hAnsi="Times New Roman" w:cs="Times New Roman"/>
                <w:b/>
                <w:color w:val="000000"/>
                <w:sz w:val="24"/>
                <w:szCs w:val="24"/>
              </w:rPr>
            </w:pPr>
          </w:p>
          <w:p w14:paraId="1A176F01" w14:textId="77777777" w:rsidR="00E1236A" w:rsidRDefault="00E1236A" w:rsidP="003E47CC">
            <w:pPr>
              <w:spacing w:before="120" w:after="120" w:line="234" w:lineRule="atLeast"/>
              <w:jc w:val="both"/>
              <w:rPr>
                <w:rFonts w:ascii="Times New Roman" w:eastAsia="Times New Roman" w:hAnsi="Times New Roman" w:cs="Times New Roman"/>
                <w:b/>
                <w:color w:val="000000"/>
                <w:sz w:val="24"/>
                <w:szCs w:val="24"/>
              </w:rPr>
            </w:pPr>
          </w:p>
          <w:p w14:paraId="100A371C" w14:textId="77777777" w:rsidR="00E1236A" w:rsidRPr="009C12D4" w:rsidRDefault="00E1236A"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Võ thị lệ Thu</w:t>
            </w:r>
          </w:p>
        </w:tc>
      </w:tr>
      <w:tr w:rsidR="00A63333" w:rsidRPr="00C12392" w14:paraId="7AA1BFB4" w14:textId="77777777" w:rsidTr="003E47CC">
        <w:trPr>
          <w:trHeight w:val="13"/>
        </w:trPr>
        <w:tc>
          <w:tcPr>
            <w:tcW w:w="1276" w:type="dxa"/>
          </w:tcPr>
          <w:p w14:paraId="1C0427B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1</w:t>
            </w:r>
          </w:p>
        </w:tc>
        <w:tc>
          <w:tcPr>
            <w:tcW w:w="3402" w:type="dxa"/>
            <w:vAlign w:val="center"/>
          </w:tcPr>
          <w:p w14:paraId="6673FFB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b/>
                <w:bCs/>
                <w:color w:val="000000"/>
                <w:sz w:val="24"/>
                <w:szCs w:val="24"/>
                <w:lang w:val="vi-VN"/>
              </w:rPr>
              <w:t>Tổ chức trao đổi, đối thoại với Nhân dân theo đúng quy định pháp luật về tổ chức chính quyền địa phương</w:t>
            </w:r>
          </w:p>
        </w:tc>
        <w:tc>
          <w:tcPr>
            <w:tcW w:w="906" w:type="dxa"/>
            <w:vAlign w:val="center"/>
          </w:tcPr>
          <w:p w14:paraId="0B266C8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b/>
                <w:bCs/>
                <w:color w:val="000000"/>
                <w:sz w:val="24"/>
                <w:szCs w:val="24"/>
                <w:lang w:val="vi-VN"/>
              </w:rPr>
              <w:t>3</w:t>
            </w:r>
          </w:p>
        </w:tc>
        <w:tc>
          <w:tcPr>
            <w:tcW w:w="2213" w:type="dxa"/>
          </w:tcPr>
          <w:p w14:paraId="5C1DFE03" w14:textId="77777777" w:rsidR="00A63333" w:rsidRPr="009C12D4" w:rsidRDefault="009D141C" w:rsidP="003E47CC">
            <w:pPr>
              <w:spacing w:before="120" w:after="120" w:line="234" w:lineRule="atLeast"/>
              <w:jc w:val="both"/>
              <w:rPr>
                <w:rFonts w:ascii="Times New Roman" w:eastAsia="Times New Roman" w:hAnsi="Times New Roman" w:cs="Times New Roman"/>
                <w:b/>
                <w:color w:val="000000"/>
                <w:sz w:val="24"/>
                <w:szCs w:val="24"/>
              </w:rPr>
            </w:pPr>
            <w:r w:rsidRPr="00BD7919">
              <w:rPr>
                <w:rFonts w:ascii="Times New Roman" w:eastAsia="Times New Roman" w:hAnsi="Times New Roman" w:cs="Times New Roman"/>
                <w:color w:val="FF0000"/>
                <w:sz w:val="24"/>
                <w:szCs w:val="24"/>
              </w:rPr>
              <w:t>Kế hoạch số 98/KH-UBND ngày 03/7/2023</w:t>
            </w:r>
            <w:r w:rsidR="00A63333" w:rsidRPr="00BD7919">
              <w:rPr>
                <w:rFonts w:ascii="Times New Roman" w:eastAsia="Times New Roman" w:hAnsi="Times New Roman" w:cs="Times New Roman"/>
                <w:b/>
                <w:color w:val="FF0000"/>
                <w:sz w:val="24"/>
                <w:szCs w:val="24"/>
              </w:rPr>
              <w:t xml:space="preserve"> </w:t>
            </w:r>
            <w:r w:rsidR="00A63333" w:rsidRPr="00BD7919">
              <w:rPr>
                <w:rFonts w:ascii="Times New Roman" w:hAnsi="Times New Roman" w:cs="Times New Roman"/>
                <w:color w:val="FF0000"/>
                <w:sz w:val="24"/>
                <w:szCs w:val="24"/>
                <w:shd w:val="clear" w:color="auto" w:fill="F5F5F5"/>
              </w:rPr>
              <w:t>Kế hoạch tổ chức hội nghị trao đổi, đối thoại giữa chủ tịch với nhân dân</w:t>
            </w:r>
            <w:r w:rsidR="00942AB0" w:rsidRPr="00BD7919">
              <w:rPr>
                <w:rFonts w:ascii="Times New Roman" w:hAnsi="Times New Roman" w:cs="Times New Roman"/>
                <w:color w:val="FF0000"/>
                <w:sz w:val="24"/>
                <w:szCs w:val="24"/>
                <w:shd w:val="clear" w:color="auto" w:fill="F5F5F5"/>
              </w:rPr>
              <w:t xml:space="preserve"> với cán bộ, Đảng viên, Hội viên </w:t>
            </w:r>
            <w:r w:rsidR="00942AB0" w:rsidRPr="00BD7919">
              <w:rPr>
                <w:rFonts w:ascii="Times New Roman" w:hAnsi="Times New Roman" w:cs="Times New Roman"/>
                <w:color w:val="FF0000"/>
                <w:sz w:val="24"/>
                <w:szCs w:val="24"/>
                <w:shd w:val="clear" w:color="auto" w:fill="F5F5F5"/>
              </w:rPr>
              <w:lastRenderedPageBreak/>
              <w:t>và nhân dân TDP 2 năm 2023</w:t>
            </w:r>
          </w:p>
        </w:tc>
        <w:tc>
          <w:tcPr>
            <w:tcW w:w="850" w:type="dxa"/>
          </w:tcPr>
          <w:p w14:paraId="05A68ED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1C16D3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5488DFC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3</w:t>
            </w:r>
          </w:p>
        </w:tc>
        <w:tc>
          <w:tcPr>
            <w:tcW w:w="992" w:type="dxa"/>
          </w:tcPr>
          <w:p w14:paraId="21FCCF1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BD7919" w:rsidRPr="00C12392" w14:paraId="285C2C6F" w14:textId="77777777" w:rsidTr="003E47CC">
        <w:trPr>
          <w:trHeight w:val="13"/>
        </w:trPr>
        <w:tc>
          <w:tcPr>
            <w:tcW w:w="1276" w:type="dxa"/>
            <w:vMerge w:val="restart"/>
          </w:tcPr>
          <w:p w14:paraId="2A44637D"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CA97912" w14:textId="77777777" w:rsidR="00BD7919" w:rsidRPr="009C12D4" w:rsidRDefault="00BD7919"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 Tổ chức hội nghị trao đổi, đối thoại với Nhân dân</w:t>
            </w:r>
          </w:p>
        </w:tc>
        <w:tc>
          <w:tcPr>
            <w:tcW w:w="906" w:type="dxa"/>
            <w:vAlign w:val="center"/>
          </w:tcPr>
          <w:p w14:paraId="2C966608"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2</w:t>
            </w:r>
          </w:p>
        </w:tc>
        <w:tc>
          <w:tcPr>
            <w:tcW w:w="2213" w:type="dxa"/>
          </w:tcPr>
          <w:p w14:paraId="20D5071E" w14:textId="77777777" w:rsidR="00BD7919" w:rsidRDefault="00BD7919">
            <w:r w:rsidRPr="005B065D">
              <w:rPr>
                <w:rFonts w:ascii="Times New Roman" w:eastAsia="Times New Roman" w:hAnsi="Times New Roman" w:cs="Times New Roman"/>
                <w:color w:val="FF0000"/>
                <w:sz w:val="24"/>
                <w:szCs w:val="24"/>
              </w:rPr>
              <w:t>Kế hoạch số 98/KH-UBND ngày 03/7/2023</w:t>
            </w:r>
            <w:r w:rsidRPr="005B065D">
              <w:rPr>
                <w:rFonts w:ascii="Times New Roman" w:eastAsia="Times New Roman" w:hAnsi="Times New Roman" w:cs="Times New Roman"/>
                <w:b/>
                <w:color w:val="FF0000"/>
                <w:sz w:val="24"/>
                <w:szCs w:val="24"/>
              </w:rPr>
              <w:t xml:space="preserve"> </w:t>
            </w:r>
            <w:r w:rsidRPr="005B065D">
              <w:rPr>
                <w:rFonts w:ascii="Times New Roman" w:hAnsi="Times New Roman" w:cs="Times New Roman"/>
                <w:color w:val="FF0000"/>
                <w:sz w:val="24"/>
                <w:szCs w:val="24"/>
                <w:shd w:val="clear" w:color="auto" w:fill="F5F5F5"/>
              </w:rPr>
              <w:t>Kế hoạch tổ chức hội nghị trao đổi, đối thoại giữa chủ tịch với nhân dân với cán bộ, Đảng viên, Hội viên và nhân dân TDP 2 năm 2023</w:t>
            </w:r>
          </w:p>
        </w:tc>
        <w:tc>
          <w:tcPr>
            <w:tcW w:w="850" w:type="dxa"/>
          </w:tcPr>
          <w:p w14:paraId="277EC4F2" w14:textId="77777777" w:rsidR="00BD7919" w:rsidRDefault="00BD7919" w:rsidP="003E47CC">
            <w:pPr>
              <w:spacing w:before="120" w:after="120" w:line="234" w:lineRule="atLeast"/>
              <w:jc w:val="both"/>
              <w:rPr>
                <w:rFonts w:ascii="Times New Roman" w:eastAsia="Times New Roman" w:hAnsi="Times New Roman" w:cs="Times New Roman"/>
                <w:b/>
                <w:color w:val="000000"/>
                <w:sz w:val="24"/>
                <w:szCs w:val="24"/>
              </w:rPr>
            </w:pPr>
          </w:p>
          <w:p w14:paraId="4556307C" w14:textId="772F00CE" w:rsidR="00BD7919" w:rsidRPr="009C12D4" w:rsidRDefault="00174524"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BD7919">
              <w:rPr>
                <w:rFonts w:ascii="Times New Roman" w:eastAsia="Times New Roman" w:hAnsi="Times New Roman" w:cs="Times New Roman"/>
                <w:b/>
                <w:color w:val="000000"/>
                <w:sz w:val="24"/>
                <w:szCs w:val="24"/>
              </w:rPr>
              <w:t>00%</w:t>
            </w:r>
          </w:p>
        </w:tc>
        <w:tc>
          <w:tcPr>
            <w:tcW w:w="1134" w:type="dxa"/>
          </w:tcPr>
          <w:p w14:paraId="168EE435"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p w14:paraId="02D592F5"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92" w:type="dxa"/>
          </w:tcPr>
          <w:p w14:paraId="56738257"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r>
      <w:tr w:rsidR="00BD7919" w:rsidRPr="00C12392" w14:paraId="5A90CF2C" w14:textId="77777777" w:rsidTr="003E47CC">
        <w:trPr>
          <w:trHeight w:val="13"/>
        </w:trPr>
        <w:tc>
          <w:tcPr>
            <w:tcW w:w="1276" w:type="dxa"/>
            <w:vMerge/>
          </w:tcPr>
          <w:p w14:paraId="73216D39"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46807CF" w14:textId="77777777" w:rsidR="00BD7919" w:rsidRPr="009C12D4" w:rsidRDefault="00BD7919"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Có tổ chức hội nghị</w:t>
            </w:r>
          </w:p>
        </w:tc>
        <w:tc>
          <w:tcPr>
            <w:tcW w:w="906" w:type="dxa"/>
            <w:vAlign w:val="center"/>
          </w:tcPr>
          <w:p w14:paraId="060083D1"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2</w:t>
            </w:r>
          </w:p>
        </w:tc>
        <w:tc>
          <w:tcPr>
            <w:tcW w:w="2213" w:type="dxa"/>
          </w:tcPr>
          <w:p w14:paraId="5CCDA6D1" w14:textId="77777777" w:rsidR="00BD7919" w:rsidRDefault="00BD7919">
            <w:r w:rsidRPr="005B065D">
              <w:rPr>
                <w:rFonts w:ascii="Times New Roman" w:eastAsia="Times New Roman" w:hAnsi="Times New Roman" w:cs="Times New Roman"/>
                <w:color w:val="FF0000"/>
                <w:sz w:val="24"/>
                <w:szCs w:val="24"/>
              </w:rPr>
              <w:t>Kế hoạch số 98/KH-UBND ngày 03/7/2023</w:t>
            </w:r>
            <w:r w:rsidRPr="005B065D">
              <w:rPr>
                <w:rFonts w:ascii="Times New Roman" w:eastAsia="Times New Roman" w:hAnsi="Times New Roman" w:cs="Times New Roman"/>
                <w:b/>
                <w:color w:val="FF0000"/>
                <w:sz w:val="24"/>
                <w:szCs w:val="24"/>
              </w:rPr>
              <w:t xml:space="preserve"> </w:t>
            </w:r>
            <w:r w:rsidRPr="005B065D">
              <w:rPr>
                <w:rFonts w:ascii="Times New Roman" w:hAnsi="Times New Roman" w:cs="Times New Roman"/>
                <w:color w:val="FF0000"/>
                <w:sz w:val="24"/>
                <w:szCs w:val="24"/>
                <w:shd w:val="clear" w:color="auto" w:fill="F5F5F5"/>
              </w:rPr>
              <w:t>Kế hoạch tổ chức hội nghị trao đổi, đối thoại giữa chủ tịch với nhân dân với cán bộ, Đảng viên, Hội viên và nhân dân TDP 2 năm 2023</w:t>
            </w:r>
          </w:p>
        </w:tc>
        <w:tc>
          <w:tcPr>
            <w:tcW w:w="850" w:type="dxa"/>
          </w:tcPr>
          <w:p w14:paraId="58857B1D" w14:textId="77777777" w:rsidR="00BD7919" w:rsidRDefault="00BD7919" w:rsidP="003E47CC">
            <w:pPr>
              <w:spacing w:before="120" w:after="120" w:line="234" w:lineRule="atLeast"/>
              <w:jc w:val="both"/>
              <w:rPr>
                <w:rFonts w:ascii="Times New Roman" w:eastAsia="Times New Roman" w:hAnsi="Times New Roman" w:cs="Times New Roman"/>
                <w:b/>
                <w:color w:val="000000"/>
                <w:sz w:val="24"/>
                <w:szCs w:val="24"/>
              </w:rPr>
            </w:pPr>
          </w:p>
          <w:p w14:paraId="13D0E38D" w14:textId="77777777" w:rsidR="00BD7919" w:rsidRDefault="00BD7919" w:rsidP="003E47CC">
            <w:pPr>
              <w:spacing w:before="120" w:after="120" w:line="234" w:lineRule="atLeast"/>
              <w:jc w:val="both"/>
              <w:rPr>
                <w:rFonts w:ascii="Times New Roman" w:eastAsia="Times New Roman" w:hAnsi="Times New Roman" w:cs="Times New Roman"/>
                <w:b/>
                <w:color w:val="000000"/>
                <w:sz w:val="24"/>
                <w:szCs w:val="24"/>
              </w:rPr>
            </w:pPr>
          </w:p>
          <w:p w14:paraId="4FB64DCC" w14:textId="445B503E" w:rsidR="00BD7919" w:rsidRPr="009C12D4" w:rsidRDefault="00174524"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BD7919">
              <w:rPr>
                <w:rFonts w:ascii="Times New Roman" w:eastAsia="Times New Roman" w:hAnsi="Times New Roman" w:cs="Times New Roman"/>
                <w:b/>
                <w:color w:val="000000"/>
                <w:sz w:val="24"/>
                <w:szCs w:val="24"/>
              </w:rPr>
              <w:t>00%</w:t>
            </w:r>
          </w:p>
        </w:tc>
        <w:tc>
          <w:tcPr>
            <w:tcW w:w="1134" w:type="dxa"/>
          </w:tcPr>
          <w:p w14:paraId="1FD36015"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p w14:paraId="0B19B85C" w14:textId="77777777" w:rsidR="00BD7919" w:rsidRDefault="00BD7919" w:rsidP="003E47CC">
            <w:pPr>
              <w:spacing w:before="120" w:after="120" w:line="234" w:lineRule="atLeast"/>
              <w:jc w:val="both"/>
              <w:rPr>
                <w:rFonts w:ascii="Times New Roman" w:eastAsia="Times New Roman" w:hAnsi="Times New Roman" w:cs="Times New Roman"/>
                <w:b/>
                <w:color w:val="000000"/>
                <w:sz w:val="24"/>
                <w:szCs w:val="24"/>
              </w:rPr>
            </w:pPr>
          </w:p>
          <w:p w14:paraId="74C253C5"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92" w:type="dxa"/>
          </w:tcPr>
          <w:p w14:paraId="5E14AF2A"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r>
      <w:tr w:rsidR="00BD7919" w:rsidRPr="00C12392" w14:paraId="4E7AA4BA" w14:textId="77777777" w:rsidTr="003E47CC">
        <w:trPr>
          <w:trHeight w:val="13"/>
        </w:trPr>
        <w:tc>
          <w:tcPr>
            <w:tcW w:w="1276" w:type="dxa"/>
            <w:vMerge/>
          </w:tcPr>
          <w:p w14:paraId="0068C0ED"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DBDF3D4" w14:textId="77777777" w:rsidR="00BD7919" w:rsidRPr="009C12D4" w:rsidRDefault="00BD7919"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Không tổ chức hội nghị</w:t>
            </w:r>
          </w:p>
        </w:tc>
        <w:tc>
          <w:tcPr>
            <w:tcW w:w="906" w:type="dxa"/>
            <w:vAlign w:val="center"/>
          </w:tcPr>
          <w:p w14:paraId="0B3FDA8C"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w:t>
            </w:r>
          </w:p>
        </w:tc>
        <w:tc>
          <w:tcPr>
            <w:tcW w:w="2213" w:type="dxa"/>
          </w:tcPr>
          <w:p w14:paraId="2BAFD625" w14:textId="77777777" w:rsidR="00BD7919" w:rsidRDefault="00BD7919">
            <w:r w:rsidRPr="005B065D">
              <w:rPr>
                <w:rFonts w:ascii="Times New Roman" w:eastAsia="Times New Roman" w:hAnsi="Times New Roman" w:cs="Times New Roman"/>
                <w:color w:val="FF0000"/>
                <w:sz w:val="24"/>
                <w:szCs w:val="24"/>
              </w:rPr>
              <w:t>Kế hoạch số 98/KH-UBND ngày 03/7/2023</w:t>
            </w:r>
            <w:r w:rsidRPr="005B065D">
              <w:rPr>
                <w:rFonts w:ascii="Times New Roman" w:eastAsia="Times New Roman" w:hAnsi="Times New Roman" w:cs="Times New Roman"/>
                <w:b/>
                <w:color w:val="FF0000"/>
                <w:sz w:val="24"/>
                <w:szCs w:val="24"/>
              </w:rPr>
              <w:t xml:space="preserve"> </w:t>
            </w:r>
            <w:r w:rsidRPr="005B065D">
              <w:rPr>
                <w:rFonts w:ascii="Times New Roman" w:hAnsi="Times New Roman" w:cs="Times New Roman"/>
                <w:color w:val="FF0000"/>
                <w:sz w:val="24"/>
                <w:szCs w:val="24"/>
                <w:shd w:val="clear" w:color="auto" w:fill="F5F5F5"/>
              </w:rPr>
              <w:t>Kế hoạch tổ chức hội nghị trao đổi, đối thoại giữa chủ tịch với nhân dân với cán bộ, Đảng viên, Hội viên và nhân dân TDP 2 năm 2023</w:t>
            </w:r>
          </w:p>
        </w:tc>
        <w:tc>
          <w:tcPr>
            <w:tcW w:w="850" w:type="dxa"/>
          </w:tcPr>
          <w:p w14:paraId="13B72681"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44CED44"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63731B4"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r>
      <w:tr w:rsidR="00BD7919" w:rsidRPr="00C12392" w14:paraId="7664309B" w14:textId="77777777" w:rsidTr="003E47CC">
        <w:trPr>
          <w:trHeight w:val="13"/>
        </w:trPr>
        <w:tc>
          <w:tcPr>
            <w:tcW w:w="1276" w:type="dxa"/>
            <w:vMerge/>
          </w:tcPr>
          <w:p w14:paraId="520E4158"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7EDBBA4" w14:textId="77777777" w:rsidR="00BD7919" w:rsidRPr="009C12D4" w:rsidRDefault="00BD7919"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 Thông báo về thời gian, địa điểm, nội dung của hội nghị theo đúng quy định pháp luật</w:t>
            </w:r>
          </w:p>
        </w:tc>
        <w:tc>
          <w:tcPr>
            <w:tcW w:w="906" w:type="dxa"/>
            <w:vAlign w:val="center"/>
          </w:tcPr>
          <w:p w14:paraId="464440EB"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2213" w:type="dxa"/>
          </w:tcPr>
          <w:p w14:paraId="437B5601" w14:textId="77777777" w:rsidR="00BD7919" w:rsidRDefault="00BD7919">
            <w:r w:rsidRPr="005B065D">
              <w:rPr>
                <w:rFonts w:ascii="Times New Roman" w:eastAsia="Times New Roman" w:hAnsi="Times New Roman" w:cs="Times New Roman"/>
                <w:color w:val="FF0000"/>
                <w:sz w:val="24"/>
                <w:szCs w:val="24"/>
              </w:rPr>
              <w:t>Kế hoạch số 98/KH-UBND ngày 03/7/2023</w:t>
            </w:r>
            <w:r w:rsidRPr="005B065D">
              <w:rPr>
                <w:rFonts w:ascii="Times New Roman" w:eastAsia="Times New Roman" w:hAnsi="Times New Roman" w:cs="Times New Roman"/>
                <w:b/>
                <w:color w:val="FF0000"/>
                <w:sz w:val="24"/>
                <w:szCs w:val="24"/>
              </w:rPr>
              <w:t xml:space="preserve"> </w:t>
            </w:r>
            <w:r w:rsidRPr="005B065D">
              <w:rPr>
                <w:rFonts w:ascii="Times New Roman" w:hAnsi="Times New Roman" w:cs="Times New Roman"/>
                <w:color w:val="FF0000"/>
                <w:sz w:val="24"/>
                <w:szCs w:val="24"/>
                <w:shd w:val="clear" w:color="auto" w:fill="F5F5F5"/>
              </w:rPr>
              <w:t>Kế hoạch tổ chức hội nghị trao đổi, đối thoại giữa chủ tịch với nhân dân với cán bộ, Đảng viên, Hội viên và nhân dân TDP 2 năm 2023</w:t>
            </w:r>
          </w:p>
        </w:tc>
        <w:tc>
          <w:tcPr>
            <w:tcW w:w="850" w:type="dxa"/>
          </w:tcPr>
          <w:p w14:paraId="6D9F4E02"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380A747"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p w14:paraId="499E0EB5" w14:textId="77777777" w:rsidR="00BD7919" w:rsidRDefault="00BD7919" w:rsidP="003E47CC">
            <w:pPr>
              <w:spacing w:before="120" w:after="120" w:line="234" w:lineRule="atLeast"/>
              <w:jc w:val="both"/>
              <w:rPr>
                <w:rFonts w:ascii="Times New Roman" w:eastAsia="Times New Roman" w:hAnsi="Times New Roman" w:cs="Times New Roman"/>
                <w:b/>
                <w:color w:val="000000"/>
                <w:sz w:val="24"/>
                <w:szCs w:val="24"/>
              </w:rPr>
            </w:pPr>
          </w:p>
          <w:p w14:paraId="4FA70D45"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92" w:type="dxa"/>
          </w:tcPr>
          <w:p w14:paraId="56B4EFE6" w14:textId="77777777" w:rsidR="00BD7919" w:rsidRPr="009C12D4" w:rsidRDefault="00BD7919"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C4B3D60" w14:textId="77777777" w:rsidTr="003E47CC">
        <w:trPr>
          <w:trHeight w:val="13"/>
        </w:trPr>
        <w:tc>
          <w:tcPr>
            <w:tcW w:w="1276" w:type="dxa"/>
            <w:vMerge/>
          </w:tcPr>
          <w:p w14:paraId="7CA9934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0841D6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Thông báo đúng thời hạn, đúng hình thức</w:t>
            </w:r>
          </w:p>
        </w:tc>
        <w:tc>
          <w:tcPr>
            <w:tcW w:w="906" w:type="dxa"/>
            <w:vAlign w:val="center"/>
          </w:tcPr>
          <w:p w14:paraId="3769CA9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2213" w:type="dxa"/>
          </w:tcPr>
          <w:p w14:paraId="708D130F" w14:textId="77777777" w:rsidR="00A63333" w:rsidRPr="009C12D4" w:rsidRDefault="00FD3B35" w:rsidP="00FD3B35">
            <w:pPr>
              <w:spacing w:before="120" w:after="120" w:line="234" w:lineRule="atLeast"/>
              <w:jc w:val="both"/>
              <w:rPr>
                <w:rFonts w:ascii="Times New Roman" w:eastAsia="Times New Roman" w:hAnsi="Times New Roman" w:cs="Times New Roman"/>
                <w:b/>
                <w:color w:val="000000"/>
                <w:sz w:val="24"/>
                <w:szCs w:val="24"/>
              </w:rPr>
            </w:pPr>
            <w:r w:rsidRPr="00F150AB">
              <w:rPr>
                <w:rFonts w:ascii="Times New Roman" w:eastAsia="Times New Roman" w:hAnsi="Times New Roman" w:cs="Times New Roman"/>
                <w:color w:val="FF0000"/>
                <w:sz w:val="24"/>
                <w:szCs w:val="24"/>
              </w:rPr>
              <w:t>Thông báo số 123/TB-UBND ngày 28/7/2023</w:t>
            </w:r>
            <w:r w:rsidR="00A63333" w:rsidRPr="00F150AB">
              <w:rPr>
                <w:rFonts w:ascii="Times New Roman" w:eastAsia="Times New Roman" w:hAnsi="Times New Roman" w:cs="Times New Roman"/>
                <w:b/>
                <w:color w:val="FF0000"/>
                <w:sz w:val="24"/>
                <w:szCs w:val="24"/>
              </w:rPr>
              <w:t xml:space="preserve"> </w:t>
            </w:r>
            <w:r w:rsidR="00A63333" w:rsidRPr="00F150AB">
              <w:rPr>
                <w:rFonts w:ascii="Times New Roman" w:hAnsi="Times New Roman" w:cs="Times New Roman"/>
                <w:color w:val="FF0000"/>
                <w:sz w:val="24"/>
                <w:szCs w:val="24"/>
                <w:shd w:val="clear" w:color="auto" w:fill="F5F5F5"/>
              </w:rPr>
              <w:t xml:space="preserve">Thông báo kết luận của Chủ tịch UBND thị trấn </w:t>
            </w:r>
            <w:r w:rsidRPr="00F150AB">
              <w:rPr>
                <w:rFonts w:ascii="Times New Roman" w:hAnsi="Times New Roman" w:cs="Times New Roman"/>
                <w:color w:val="FF0000"/>
                <w:sz w:val="24"/>
                <w:szCs w:val="24"/>
                <w:shd w:val="clear" w:color="auto" w:fill="F5F5F5"/>
              </w:rPr>
              <w:t>Trần Sỹ Hải</w:t>
            </w:r>
            <w:r w:rsidR="00A63333" w:rsidRPr="00F150AB">
              <w:rPr>
                <w:rFonts w:ascii="Times New Roman" w:hAnsi="Times New Roman" w:cs="Times New Roman"/>
                <w:color w:val="FF0000"/>
                <w:sz w:val="24"/>
                <w:szCs w:val="24"/>
                <w:shd w:val="clear" w:color="auto" w:fill="F5F5F5"/>
              </w:rPr>
              <w:t xml:space="preserve"> tại Hội nghị trao đổi, đối thoại với CBCC, ĐV, HV và </w:t>
            </w:r>
            <w:r w:rsidR="00A63333" w:rsidRPr="00F150AB">
              <w:rPr>
                <w:rFonts w:ascii="Times New Roman" w:hAnsi="Times New Roman" w:cs="Times New Roman"/>
                <w:color w:val="FF0000"/>
                <w:sz w:val="24"/>
                <w:szCs w:val="24"/>
                <w:shd w:val="clear" w:color="auto" w:fill="F5F5F5"/>
              </w:rPr>
              <w:lastRenderedPageBreak/>
              <w:t xml:space="preserve">Nhân dân </w:t>
            </w:r>
            <w:r w:rsidRPr="00F150AB">
              <w:rPr>
                <w:rFonts w:ascii="Times New Roman" w:hAnsi="Times New Roman" w:cs="Times New Roman"/>
                <w:color w:val="FF0000"/>
                <w:sz w:val="24"/>
                <w:szCs w:val="24"/>
                <w:shd w:val="clear" w:color="auto" w:fill="F5F5F5"/>
              </w:rPr>
              <w:t>TDP 2 năm 2023</w:t>
            </w:r>
          </w:p>
        </w:tc>
        <w:tc>
          <w:tcPr>
            <w:tcW w:w="850" w:type="dxa"/>
          </w:tcPr>
          <w:p w14:paraId="6F21265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5C926E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0E7696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8C27DCF" w14:textId="77777777" w:rsidR="00A63333" w:rsidRPr="009C12D4" w:rsidRDefault="008308D0"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92" w:type="dxa"/>
          </w:tcPr>
          <w:p w14:paraId="58616AC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0C87444" w14:textId="77777777" w:rsidTr="003E47CC">
        <w:trPr>
          <w:trHeight w:val="13"/>
        </w:trPr>
        <w:tc>
          <w:tcPr>
            <w:tcW w:w="1276" w:type="dxa"/>
            <w:vMerge/>
          </w:tcPr>
          <w:p w14:paraId="5D7E4BD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1313BC5"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Không thông báo hoặc có thông báo nhưng không đúng thời hạn hoặc không đúng hình thức</w:t>
            </w:r>
          </w:p>
        </w:tc>
        <w:tc>
          <w:tcPr>
            <w:tcW w:w="906" w:type="dxa"/>
            <w:vAlign w:val="center"/>
          </w:tcPr>
          <w:p w14:paraId="68CED04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w:t>
            </w:r>
          </w:p>
        </w:tc>
        <w:tc>
          <w:tcPr>
            <w:tcW w:w="2213" w:type="dxa"/>
          </w:tcPr>
          <w:p w14:paraId="61191A3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B0FBBC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5A458B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4CEBB1D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911F3F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A22D9E0" w14:textId="77777777" w:rsidTr="003E47CC">
        <w:trPr>
          <w:trHeight w:val="13"/>
        </w:trPr>
        <w:tc>
          <w:tcPr>
            <w:tcW w:w="1276" w:type="dxa"/>
          </w:tcPr>
          <w:p w14:paraId="75211703" w14:textId="77777777" w:rsidR="00A63333" w:rsidRPr="009C12D4" w:rsidRDefault="00A63333" w:rsidP="003E47CC">
            <w:pPr>
              <w:spacing w:before="120" w:after="120" w:line="234" w:lineRule="atLeast"/>
              <w:jc w:val="both"/>
              <w:rPr>
                <w:rFonts w:ascii="Times New Roman" w:eastAsia="Times New Roman" w:hAnsi="Times New Roman" w:cs="Times New Roman"/>
                <w:b/>
                <w:color w:val="FF0000"/>
                <w:sz w:val="24"/>
                <w:szCs w:val="24"/>
              </w:rPr>
            </w:pPr>
            <w:r w:rsidRPr="009C12D4">
              <w:rPr>
                <w:rFonts w:ascii="Times New Roman" w:eastAsia="Times New Roman" w:hAnsi="Times New Roman" w:cs="Times New Roman"/>
                <w:b/>
                <w:color w:val="FF0000"/>
                <w:sz w:val="24"/>
                <w:szCs w:val="24"/>
              </w:rPr>
              <w:t>Chỉ tiểu 2</w:t>
            </w:r>
          </w:p>
        </w:tc>
        <w:tc>
          <w:tcPr>
            <w:tcW w:w="3402" w:type="dxa"/>
            <w:vAlign w:val="center"/>
          </w:tcPr>
          <w:p w14:paraId="117CC4C8" w14:textId="77777777" w:rsidR="00A63333" w:rsidRPr="009C12D4" w:rsidRDefault="00A63333" w:rsidP="003E47CC">
            <w:pPr>
              <w:pStyle w:val="NormalWeb"/>
              <w:spacing w:before="120" w:beforeAutospacing="0" w:after="120" w:afterAutospacing="0" w:line="234" w:lineRule="atLeast"/>
              <w:rPr>
                <w:color w:val="FF0000"/>
              </w:rPr>
            </w:pPr>
            <w:r w:rsidRPr="009C12D4">
              <w:rPr>
                <w:b/>
                <w:bCs/>
                <w:color w:val="FF0000"/>
                <w:lang w:val="vi-VN"/>
              </w:rPr>
              <w:t>Tổ chức để Nhân dân bàn, quyết định trực tiếp các nội dung theo đúng quy định pháp luật về thực hiện dân chủ ở xã, phường, thị trấn</w:t>
            </w:r>
          </w:p>
          <w:p w14:paraId="7A95D55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FF0000"/>
                <w:sz w:val="24"/>
                <w:szCs w:val="24"/>
                <w:lang w:val="vi-VN"/>
              </w:rPr>
            </w:pPr>
            <w:r w:rsidRPr="009C12D4">
              <w:rPr>
                <w:rFonts w:ascii="Times New Roman" w:hAnsi="Times New Roman" w:cs="Times New Roman"/>
                <w:i/>
                <w:iCs/>
                <w:color w:val="FF0000"/>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906" w:type="dxa"/>
            <w:vAlign w:val="center"/>
          </w:tcPr>
          <w:p w14:paraId="61265CA5" w14:textId="77777777" w:rsidR="00A63333" w:rsidRPr="009C12D4" w:rsidRDefault="00A63333" w:rsidP="003E47CC">
            <w:pPr>
              <w:spacing w:before="120" w:after="120" w:line="234" w:lineRule="atLeast"/>
              <w:jc w:val="both"/>
              <w:rPr>
                <w:rFonts w:ascii="Times New Roman" w:eastAsia="Times New Roman" w:hAnsi="Times New Roman" w:cs="Times New Roman"/>
                <w:b/>
                <w:color w:val="FF0000"/>
                <w:sz w:val="24"/>
                <w:szCs w:val="24"/>
              </w:rPr>
            </w:pPr>
            <w:r w:rsidRPr="009C12D4">
              <w:rPr>
                <w:rFonts w:ascii="Times New Roman" w:hAnsi="Times New Roman" w:cs="Times New Roman"/>
                <w:b/>
                <w:bCs/>
                <w:color w:val="FF0000"/>
                <w:sz w:val="24"/>
                <w:szCs w:val="24"/>
                <w:lang w:val="vi-VN"/>
              </w:rPr>
              <w:t>4</w:t>
            </w:r>
          </w:p>
        </w:tc>
        <w:tc>
          <w:tcPr>
            <w:tcW w:w="2213" w:type="dxa"/>
          </w:tcPr>
          <w:p w14:paraId="17BD1177" w14:textId="77777777" w:rsidR="00A63333" w:rsidRDefault="00A63333" w:rsidP="003E47CC">
            <w:pPr>
              <w:spacing w:before="120" w:after="120" w:line="234" w:lineRule="atLeast"/>
              <w:jc w:val="both"/>
              <w:rPr>
                <w:rFonts w:ascii="Times New Roman" w:eastAsia="Times New Roman" w:hAnsi="Times New Roman" w:cs="Times New Roman"/>
                <w:b/>
                <w:color w:val="FF0000"/>
                <w:sz w:val="24"/>
                <w:szCs w:val="24"/>
              </w:rPr>
            </w:pPr>
          </w:p>
          <w:p w14:paraId="4B53CECF" w14:textId="77777777" w:rsidR="006729FA" w:rsidRDefault="006729FA" w:rsidP="003E47CC">
            <w:pPr>
              <w:spacing w:before="120" w:after="120" w:line="234" w:lineRule="atLeast"/>
              <w:jc w:val="both"/>
              <w:rPr>
                <w:rFonts w:ascii="Times New Roman" w:eastAsia="Times New Roman" w:hAnsi="Times New Roman" w:cs="Times New Roman"/>
                <w:b/>
                <w:color w:val="FF0000"/>
                <w:sz w:val="24"/>
                <w:szCs w:val="24"/>
              </w:rPr>
            </w:pPr>
          </w:p>
          <w:p w14:paraId="6931A719" w14:textId="77777777" w:rsidR="006729FA" w:rsidRPr="009C12D4" w:rsidRDefault="006729FA" w:rsidP="003E47CC">
            <w:pPr>
              <w:spacing w:before="120" w:after="120" w:line="234" w:lineRule="atLeast"/>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10/10</w:t>
            </w:r>
          </w:p>
        </w:tc>
        <w:tc>
          <w:tcPr>
            <w:tcW w:w="850" w:type="dxa"/>
          </w:tcPr>
          <w:p w14:paraId="30E46A5C"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45D12410" w14:textId="77777777" w:rsidR="002F7CE1" w:rsidRDefault="002F7CE1" w:rsidP="003E47CC">
            <w:pPr>
              <w:spacing w:before="120" w:after="120" w:line="234" w:lineRule="atLeast"/>
              <w:jc w:val="both"/>
              <w:rPr>
                <w:rFonts w:ascii="Times New Roman" w:eastAsia="Times New Roman" w:hAnsi="Times New Roman" w:cs="Times New Roman"/>
                <w:b/>
                <w:color w:val="000000"/>
                <w:sz w:val="24"/>
                <w:szCs w:val="24"/>
              </w:rPr>
            </w:pPr>
          </w:p>
          <w:p w14:paraId="03614F16" w14:textId="77777777" w:rsidR="002F7CE1" w:rsidRPr="009C12D4" w:rsidRDefault="002F7CE1"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134" w:type="dxa"/>
          </w:tcPr>
          <w:p w14:paraId="4723A73B"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3DD34AAA" w14:textId="77777777" w:rsidR="002F7CE1" w:rsidRDefault="002F7CE1" w:rsidP="003E47CC">
            <w:pPr>
              <w:spacing w:before="120" w:after="120" w:line="234" w:lineRule="atLeast"/>
              <w:jc w:val="both"/>
              <w:rPr>
                <w:rFonts w:ascii="Times New Roman" w:eastAsia="Times New Roman" w:hAnsi="Times New Roman" w:cs="Times New Roman"/>
                <w:b/>
                <w:color w:val="000000"/>
                <w:sz w:val="24"/>
                <w:szCs w:val="24"/>
              </w:rPr>
            </w:pPr>
          </w:p>
          <w:p w14:paraId="6DE4397E" w14:textId="77777777" w:rsidR="002F7CE1" w:rsidRPr="009C12D4" w:rsidRDefault="002F7CE1"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92" w:type="dxa"/>
          </w:tcPr>
          <w:p w14:paraId="677E798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A091977" w14:textId="77777777" w:rsidR="00A63333" w:rsidRPr="009C12D4" w:rsidRDefault="002F7CE1"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Võ Thị Lệ Thu</w:t>
            </w:r>
          </w:p>
        </w:tc>
      </w:tr>
      <w:tr w:rsidR="00A63333" w:rsidRPr="00C12392" w14:paraId="47F3F1D0" w14:textId="77777777" w:rsidTr="003E47CC">
        <w:trPr>
          <w:trHeight w:val="13"/>
        </w:trPr>
        <w:tc>
          <w:tcPr>
            <w:tcW w:w="1276" w:type="dxa"/>
            <w:vMerge w:val="restart"/>
          </w:tcPr>
          <w:p w14:paraId="360D32B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35FE6EF"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012B1EB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4</w:t>
            </w:r>
          </w:p>
        </w:tc>
        <w:tc>
          <w:tcPr>
            <w:tcW w:w="2213" w:type="dxa"/>
          </w:tcPr>
          <w:p w14:paraId="6E47102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7446E2F" w14:textId="77777777" w:rsidR="00A63333" w:rsidRPr="009C12D4" w:rsidRDefault="00681889"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134" w:type="dxa"/>
          </w:tcPr>
          <w:p w14:paraId="5743CC60" w14:textId="77777777" w:rsidR="00A63333" w:rsidRPr="009C12D4" w:rsidRDefault="00681889"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92" w:type="dxa"/>
          </w:tcPr>
          <w:p w14:paraId="5F046DC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4B6C244" w14:textId="77777777" w:rsidTr="003E47CC">
        <w:trPr>
          <w:trHeight w:val="13"/>
        </w:trPr>
        <w:tc>
          <w:tcPr>
            <w:tcW w:w="1276" w:type="dxa"/>
            <w:vMerge/>
          </w:tcPr>
          <w:p w14:paraId="74908AD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82AF826"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537EC3D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3</w:t>
            </w:r>
          </w:p>
        </w:tc>
        <w:tc>
          <w:tcPr>
            <w:tcW w:w="2213" w:type="dxa"/>
          </w:tcPr>
          <w:p w14:paraId="412CCB0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E74B76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EAD0D0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FD90C3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ABB0BB5" w14:textId="77777777" w:rsidTr="003E47CC">
        <w:trPr>
          <w:trHeight w:val="13"/>
        </w:trPr>
        <w:tc>
          <w:tcPr>
            <w:tcW w:w="1276" w:type="dxa"/>
            <w:vMerge/>
          </w:tcPr>
          <w:p w14:paraId="5247A98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2409A4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236B930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2</w:t>
            </w:r>
          </w:p>
        </w:tc>
        <w:tc>
          <w:tcPr>
            <w:tcW w:w="2213" w:type="dxa"/>
          </w:tcPr>
          <w:p w14:paraId="70F32E7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C4B097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5B6D98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2C495F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0941808" w14:textId="77777777" w:rsidTr="003E47CC">
        <w:trPr>
          <w:trHeight w:val="13"/>
        </w:trPr>
        <w:tc>
          <w:tcPr>
            <w:tcW w:w="1276" w:type="dxa"/>
            <w:vMerge/>
          </w:tcPr>
          <w:p w14:paraId="74BD283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7BDDEB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6A15E69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2213" w:type="dxa"/>
          </w:tcPr>
          <w:p w14:paraId="653D614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ECA339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E2919C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9CF4B9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44CC07F" w14:textId="77777777" w:rsidTr="003E47CC">
        <w:trPr>
          <w:trHeight w:val="13"/>
        </w:trPr>
        <w:tc>
          <w:tcPr>
            <w:tcW w:w="1276" w:type="dxa"/>
            <w:vMerge/>
          </w:tcPr>
          <w:p w14:paraId="6C6AB0A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40847B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5CB42F4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0,25</w:t>
            </w:r>
          </w:p>
        </w:tc>
        <w:tc>
          <w:tcPr>
            <w:tcW w:w="2213" w:type="dxa"/>
          </w:tcPr>
          <w:p w14:paraId="078714B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433248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90CF35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20DEF43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89DFE23" w14:textId="77777777" w:rsidTr="003E47CC">
        <w:trPr>
          <w:trHeight w:val="13"/>
        </w:trPr>
        <w:tc>
          <w:tcPr>
            <w:tcW w:w="1276" w:type="dxa"/>
            <w:vMerge/>
          </w:tcPr>
          <w:p w14:paraId="2F81970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98C1860"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2E8FE82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w:t>
            </w:r>
          </w:p>
        </w:tc>
        <w:tc>
          <w:tcPr>
            <w:tcW w:w="2213" w:type="dxa"/>
          </w:tcPr>
          <w:p w14:paraId="61C8F7E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5DA4DE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2EC591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023631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6402C09" w14:textId="77777777" w:rsidTr="003E47CC">
        <w:trPr>
          <w:trHeight w:val="13"/>
        </w:trPr>
        <w:tc>
          <w:tcPr>
            <w:tcW w:w="1276" w:type="dxa"/>
          </w:tcPr>
          <w:p w14:paraId="602B842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tiểu 3</w:t>
            </w:r>
          </w:p>
        </w:tc>
        <w:tc>
          <w:tcPr>
            <w:tcW w:w="3402" w:type="dxa"/>
            <w:vAlign w:val="center"/>
          </w:tcPr>
          <w:p w14:paraId="007A3E6A" w14:textId="77777777" w:rsidR="00A63333" w:rsidRPr="007A15CC" w:rsidRDefault="00A63333" w:rsidP="003E47CC">
            <w:pPr>
              <w:pStyle w:val="NormalWeb"/>
              <w:spacing w:before="120" w:beforeAutospacing="0" w:after="120" w:afterAutospacing="0" w:line="234" w:lineRule="atLeast"/>
            </w:pPr>
            <w:r w:rsidRPr="007A15CC">
              <w:rPr>
                <w:b/>
                <w:bCs/>
                <w:lang w:val="vi-VN"/>
              </w:rPr>
              <w:t>Tổ chức để Nhân dân bàn, biểu quyết các nội dung theo đúng quy định pháp luật về thực hiện dân chủ ở xã, phường, thị trấn</w:t>
            </w:r>
          </w:p>
          <w:p w14:paraId="6CB92559" w14:textId="77777777" w:rsidR="00A63333" w:rsidRPr="007A15CC" w:rsidRDefault="00A63333" w:rsidP="003E47CC">
            <w:pPr>
              <w:shd w:val="clear" w:color="auto" w:fill="FFFFFF"/>
              <w:spacing w:before="120" w:after="120" w:line="234" w:lineRule="atLeast"/>
              <w:rPr>
                <w:rFonts w:ascii="Times New Roman" w:eastAsia="Times New Roman" w:hAnsi="Times New Roman" w:cs="Times New Roman"/>
                <w:sz w:val="24"/>
                <w:szCs w:val="24"/>
                <w:lang w:val="vi-VN"/>
              </w:rPr>
            </w:pPr>
            <w:r w:rsidRPr="007A15CC">
              <w:rPr>
                <w:rFonts w:ascii="Times New Roman" w:hAnsi="Times New Roman" w:cs="Times New Roman"/>
                <w:i/>
                <w:iCs/>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906" w:type="dxa"/>
            <w:vAlign w:val="center"/>
          </w:tcPr>
          <w:p w14:paraId="15DAB40F" w14:textId="77777777" w:rsidR="00A63333" w:rsidRPr="007A15CC" w:rsidRDefault="00A63333" w:rsidP="003E47CC">
            <w:pPr>
              <w:spacing w:before="120" w:after="120" w:line="234" w:lineRule="atLeast"/>
              <w:jc w:val="both"/>
              <w:rPr>
                <w:rFonts w:ascii="Times New Roman" w:eastAsia="Times New Roman" w:hAnsi="Times New Roman" w:cs="Times New Roman"/>
                <w:b/>
                <w:color w:val="C00000"/>
                <w:sz w:val="24"/>
                <w:szCs w:val="24"/>
              </w:rPr>
            </w:pPr>
            <w:r w:rsidRPr="007A15CC">
              <w:rPr>
                <w:rFonts w:ascii="Times New Roman" w:hAnsi="Times New Roman" w:cs="Times New Roman"/>
                <w:b/>
                <w:bCs/>
                <w:color w:val="C00000"/>
                <w:sz w:val="24"/>
                <w:szCs w:val="24"/>
                <w:lang w:val="vi-VN"/>
              </w:rPr>
              <w:t>4</w:t>
            </w:r>
          </w:p>
        </w:tc>
        <w:tc>
          <w:tcPr>
            <w:tcW w:w="2213" w:type="dxa"/>
          </w:tcPr>
          <w:p w14:paraId="023A51AF" w14:textId="77777777" w:rsidR="00A63333" w:rsidRPr="007A15CC" w:rsidRDefault="00A63333" w:rsidP="003E47CC">
            <w:pPr>
              <w:spacing w:before="120" w:after="120" w:line="234" w:lineRule="atLeast"/>
              <w:jc w:val="both"/>
              <w:rPr>
                <w:rFonts w:ascii="Times New Roman" w:eastAsia="Times New Roman" w:hAnsi="Times New Roman" w:cs="Times New Roman"/>
                <w:color w:val="C00000"/>
                <w:sz w:val="24"/>
                <w:szCs w:val="24"/>
              </w:rPr>
            </w:pPr>
          </w:p>
          <w:p w14:paraId="125C5CD3" w14:textId="77777777" w:rsidR="00A63333" w:rsidRPr="007A15CC" w:rsidRDefault="00A63333" w:rsidP="003E47CC">
            <w:pPr>
              <w:spacing w:before="120" w:after="120" w:line="234" w:lineRule="atLeast"/>
              <w:jc w:val="both"/>
              <w:rPr>
                <w:rFonts w:ascii="Times New Roman" w:eastAsia="Times New Roman" w:hAnsi="Times New Roman" w:cs="Times New Roman"/>
                <w:color w:val="C00000"/>
                <w:sz w:val="24"/>
                <w:szCs w:val="24"/>
              </w:rPr>
            </w:pPr>
          </w:p>
          <w:p w14:paraId="7C61D19C" w14:textId="77777777" w:rsidR="006729FA" w:rsidRPr="007A15CC" w:rsidRDefault="006729FA" w:rsidP="003E47CC">
            <w:pPr>
              <w:spacing w:before="120" w:after="120" w:line="234" w:lineRule="atLeast"/>
              <w:jc w:val="both"/>
              <w:rPr>
                <w:rFonts w:ascii="Times New Roman" w:eastAsia="Times New Roman" w:hAnsi="Times New Roman" w:cs="Times New Roman"/>
                <w:color w:val="C00000"/>
                <w:sz w:val="24"/>
                <w:szCs w:val="24"/>
              </w:rPr>
            </w:pPr>
          </w:p>
          <w:p w14:paraId="4FB33F0A" w14:textId="77777777" w:rsidR="006729FA" w:rsidRPr="007A15CC" w:rsidRDefault="006729FA" w:rsidP="003E47CC">
            <w:pPr>
              <w:spacing w:before="120" w:after="120" w:line="234" w:lineRule="atLeast"/>
              <w:jc w:val="both"/>
              <w:rPr>
                <w:rFonts w:ascii="Times New Roman" w:eastAsia="Times New Roman" w:hAnsi="Times New Roman" w:cs="Times New Roman"/>
                <w:color w:val="C00000"/>
                <w:sz w:val="24"/>
                <w:szCs w:val="24"/>
              </w:rPr>
            </w:pPr>
          </w:p>
          <w:p w14:paraId="2A8635BB" w14:textId="77777777" w:rsidR="006729FA" w:rsidRPr="007A15CC" w:rsidRDefault="001267F6" w:rsidP="003E47CC">
            <w:pPr>
              <w:spacing w:before="120" w:after="120" w:line="234" w:lineRule="atLeast"/>
              <w:jc w:val="both"/>
              <w:rPr>
                <w:rFonts w:ascii="Times New Roman" w:eastAsia="Times New Roman" w:hAnsi="Times New Roman" w:cs="Times New Roman"/>
                <w:color w:val="C00000"/>
                <w:sz w:val="24"/>
                <w:szCs w:val="24"/>
              </w:rPr>
            </w:pPr>
            <w:r w:rsidRPr="007A15CC">
              <w:rPr>
                <w:rFonts w:ascii="Times New Roman" w:eastAsia="Times New Roman" w:hAnsi="Times New Roman" w:cs="Times New Roman"/>
                <w:color w:val="C00000"/>
                <w:sz w:val="24"/>
                <w:szCs w:val="24"/>
              </w:rPr>
              <w:t>09</w:t>
            </w:r>
            <w:r w:rsidR="006729FA" w:rsidRPr="007A15CC">
              <w:rPr>
                <w:rFonts w:ascii="Times New Roman" w:eastAsia="Times New Roman" w:hAnsi="Times New Roman" w:cs="Times New Roman"/>
                <w:color w:val="C00000"/>
                <w:sz w:val="24"/>
                <w:szCs w:val="24"/>
              </w:rPr>
              <w:t>/10</w:t>
            </w:r>
          </w:p>
        </w:tc>
        <w:tc>
          <w:tcPr>
            <w:tcW w:w="850" w:type="dxa"/>
          </w:tcPr>
          <w:p w14:paraId="79C80B44" w14:textId="77777777" w:rsidR="00A63333" w:rsidRPr="007A15CC" w:rsidRDefault="00A63333" w:rsidP="003E47CC">
            <w:pPr>
              <w:spacing w:before="120" w:after="120" w:line="234" w:lineRule="atLeast"/>
              <w:jc w:val="both"/>
              <w:rPr>
                <w:rFonts w:ascii="Times New Roman" w:eastAsia="Times New Roman" w:hAnsi="Times New Roman" w:cs="Times New Roman"/>
                <w:color w:val="C00000"/>
                <w:sz w:val="24"/>
                <w:szCs w:val="24"/>
              </w:rPr>
            </w:pPr>
          </w:p>
          <w:p w14:paraId="0A6522B9" w14:textId="77777777" w:rsidR="006729FA" w:rsidRPr="007A15CC" w:rsidRDefault="006729FA" w:rsidP="003E47CC">
            <w:pPr>
              <w:spacing w:before="120" w:after="120" w:line="234" w:lineRule="atLeast"/>
              <w:jc w:val="both"/>
              <w:rPr>
                <w:rFonts w:ascii="Times New Roman" w:eastAsia="Times New Roman" w:hAnsi="Times New Roman" w:cs="Times New Roman"/>
                <w:color w:val="C00000"/>
                <w:sz w:val="24"/>
                <w:szCs w:val="24"/>
              </w:rPr>
            </w:pPr>
          </w:p>
          <w:p w14:paraId="64F1BFCA" w14:textId="77777777" w:rsidR="006729FA" w:rsidRPr="007A15CC" w:rsidRDefault="006729FA" w:rsidP="003E47CC">
            <w:pPr>
              <w:spacing w:before="120" w:after="120" w:line="234" w:lineRule="atLeast"/>
              <w:jc w:val="both"/>
              <w:rPr>
                <w:rFonts w:ascii="Times New Roman" w:eastAsia="Times New Roman" w:hAnsi="Times New Roman" w:cs="Times New Roman"/>
                <w:color w:val="C00000"/>
                <w:sz w:val="24"/>
                <w:szCs w:val="24"/>
              </w:rPr>
            </w:pPr>
          </w:p>
          <w:p w14:paraId="29578525" w14:textId="77777777" w:rsidR="006729FA" w:rsidRPr="007A15CC" w:rsidRDefault="006729FA" w:rsidP="003E47CC">
            <w:pPr>
              <w:spacing w:before="120" w:after="120" w:line="234" w:lineRule="atLeast"/>
              <w:jc w:val="both"/>
              <w:rPr>
                <w:rFonts w:ascii="Times New Roman" w:eastAsia="Times New Roman" w:hAnsi="Times New Roman" w:cs="Times New Roman"/>
                <w:color w:val="C00000"/>
                <w:sz w:val="24"/>
                <w:szCs w:val="24"/>
              </w:rPr>
            </w:pPr>
          </w:p>
          <w:p w14:paraId="1D9BB156" w14:textId="77777777" w:rsidR="006729FA" w:rsidRPr="007A15CC" w:rsidRDefault="001267F6" w:rsidP="003E47CC">
            <w:pPr>
              <w:spacing w:before="120" w:after="120" w:line="234" w:lineRule="atLeast"/>
              <w:jc w:val="both"/>
              <w:rPr>
                <w:rFonts w:ascii="Times New Roman" w:eastAsia="Times New Roman" w:hAnsi="Times New Roman" w:cs="Times New Roman"/>
                <w:color w:val="C00000"/>
                <w:sz w:val="24"/>
                <w:szCs w:val="24"/>
              </w:rPr>
            </w:pPr>
            <w:r w:rsidRPr="007A15CC">
              <w:rPr>
                <w:rFonts w:ascii="Times New Roman" w:eastAsia="Times New Roman" w:hAnsi="Times New Roman" w:cs="Times New Roman"/>
                <w:color w:val="C00000"/>
                <w:sz w:val="24"/>
                <w:szCs w:val="24"/>
              </w:rPr>
              <w:t>81,8</w:t>
            </w:r>
          </w:p>
        </w:tc>
        <w:tc>
          <w:tcPr>
            <w:tcW w:w="1134" w:type="dxa"/>
          </w:tcPr>
          <w:p w14:paraId="78EF025C" w14:textId="77777777" w:rsidR="00A63333" w:rsidRPr="007A15CC" w:rsidRDefault="00A63333" w:rsidP="003E47CC">
            <w:pPr>
              <w:spacing w:before="120" w:after="120" w:line="234" w:lineRule="atLeast"/>
              <w:jc w:val="both"/>
              <w:rPr>
                <w:rFonts w:ascii="Times New Roman" w:eastAsia="Times New Roman" w:hAnsi="Times New Roman" w:cs="Times New Roman"/>
                <w:color w:val="C00000"/>
                <w:sz w:val="24"/>
                <w:szCs w:val="24"/>
              </w:rPr>
            </w:pPr>
          </w:p>
          <w:p w14:paraId="043A86A0" w14:textId="77777777" w:rsidR="006729FA" w:rsidRPr="007A15CC" w:rsidRDefault="006729FA" w:rsidP="003E47CC">
            <w:pPr>
              <w:spacing w:before="120" w:after="120" w:line="234" w:lineRule="atLeast"/>
              <w:jc w:val="both"/>
              <w:rPr>
                <w:rFonts w:ascii="Times New Roman" w:eastAsia="Times New Roman" w:hAnsi="Times New Roman" w:cs="Times New Roman"/>
                <w:color w:val="C00000"/>
                <w:sz w:val="24"/>
                <w:szCs w:val="24"/>
              </w:rPr>
            </w:pPr>
          </w:p>
          <w:p w14:paraId="544B5DB3" w14:textId="77777777" w:rsidR="006729FA" w:rsidRPr="007A15CC" w:rsidRDefault="006729FA" w:rsidP="003E47CC">
            <w:pPr>
              <w:spacing w:before="120" w:after="120" w:line="234" w:lineRule="atLeast"/>
              <w:jc w:val="both"/>
              <w:rPr>
                <w:rFonts w:ascii="Times New Roman" w:eastAsia="Times New Roman" w:hAnsi="Times New Roman" w:cs="Times New Roman"/>
                <w:color w:val="C00000"/>
                <w:sz w:val="24"/>
                <w:szCs w:val="24"/>
              </w:rPr>
            </w:pPr>
          </w:p>
          <w:p w14:paraId="6A5670FE" w14:textId="77777777" w:rsidR="006729FA" w:rsidRPr="007A15CC" w:rsidRDefault="006729FA" w:rsidP="003E47CC">
            <w:pPr>
              <w:spacing w:before="120" w:after="120" w:line="234" w:lineRule="atLeast"/>
              <w:jc w:val="both"/>
              <w:rPr>
                <w:rFonts w:ascii="Times New Roman" w:eastAsia="Times New Roman" w:hAnsi="Times New Roman" w:cs="Times New Roman"/>
                <w:color w:val="C00000"/>
                <w:sz w:val="24"/>
                <w:szCs w:val="24"/>
              </w:rPr>
            </w:pPr>
          </w:p>
          <w:p w14:paraId="1139BFBB" w14:textId="77777777" w:rsidR="006729FA" w:rsidRPr="007A15CC" w:rsidRDefault="001267F6" w:rsidP="003E47CC">
            <w:pPr>
              <w:spacing w:before="120" w:after="120" w:line="234" w:lineRule="atLeast"/>
              <w:jc w:val="both"/>
              <w:rPr>
                <w:rFonts w:ascii="Times New Roman" w:eastAsia="Times New Roman" w:hAnsi="Times New Roman" w:cs="Times New Roman"/>
                <w:color w:val="C00000"/>
                <w:sz w:val="24"/>
                <w:szCs w:val="24"/>
              </w:rPr>
            </w:pPr>
            <w:r w:rsidRPr="007A15CC">
              <w:rPr>
                <w:rFonts w:ascii="Times New Roman" w:eastAsia="Times New Roman" w:hAnsi="Times New Roman" w:cs="Times New Roman"/>
                <w:color w:val="C00000"/>
                <w:sz w:val="24"/>
                <w:szCs w:val="24"/>
              </w:rPr>
              <w:t>2</w:t>
            </w:r>
          </w:p>
        </w:tc>
        <w:tc>
          <w:tcPr>
            <w:tcW w:w="992" w:type="dxa"/>
          </w:tcPr>
          <w:p w14:paraId="6F7D1B4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2D8C9BC2" w14:textId="77777777" w:rsidR="00A63333" w:rsidRPr="009C12D4" w:rsidRDefault="00681889"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Võ Thị Lệ Thu</w:t>
            </w:r>
          </w:p>
        </w:tc>
      </w:tr>
      <w:tr w:rsidR="00A63333" w:rsidRPr="00C12392" w14:paraId="6F2B3664" w14:textId="77777777" w:rsidTr="003E47CC">
        <w:trPr>
          <w:trHeight w:val="13"/>
        </w:trPr>
        <w:tc>
          <w:tcPr>
            <w:tcW w:w="1276" w:type="dxa"/>
            <w:vMerge w:val="restart"/>
          </w:tcPr>
          <w:p w14:paraId="66E5FE7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0608AC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32B8C2D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4</w:t>
            </w:r>
          </w:p>
        </w:tc>
        <w:tc>
          <w:tcPr>
            <w:tcW w:w="2213" w:type="dxa"/>
          </w:tcPr>
          <w:p w14:paraId="7516B38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2F30A1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0D683C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08AFD7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0BAAA7F" w14:textId="77777777" w:rsidTr="003E47CC">
        <w:trPr>
          <w:trHeight w:val="13"/>
        </w:trPr>
        <w:tc>
          <w:tcPr>
            <w:tcW w:w="1276" w:type="dxa"/>
            <w:vMerge/>
          </w:tcPr>
          <w:p w14:paraId="67D28AF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3294B98"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3245CC5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3</w:t>
            </w:r>
          </w:p>
        </w:tc>
        <w:tc>
          <w:tcPr>
            <w:tcW w:w="2213" w:type="dxa"/>
          </w:tcPr>
          <w:p w14:paraId="3ABD732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0F6C26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58CEE9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AA901E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5FF7CEB" w14:textId="77777777" w:rsidTr="003E47CC">
        <w:trPr>
          <w:trHeight w:val="13"/>
        </w:trPr>
        <w:tc>
          <w:tcPr>
            <w:tcW w:w="1276" w:type="dxa"/>
            <w:vMerge/>
          </w:tcPr>
          <w:p w14:paraId="442BB11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B358902"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2FD600C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2</w:t>
            </w:r>
          </w:p>
        </w:tc>
        <w:tc>
          <w:tcPr>
            <w:tcW w:w="2213" w:type="dxa"/>
          </w:tcPr>
          <w:p w14:paraId="3FE866C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1BA9DC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F43C6D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62F0C8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5E9C4C6" w14:textId="77777777" w:rsidTr="003E47CC">
        <w:trPr>
          <w:trHeight w:val="13"/>
        </w:trPr>
        <w:tc>
          <w:tcPr>
            <w:tcW w:w="1276" w:type="dxa"/>
            <w:vMerge/>
          </w:tcPr>
          <w:p w14:paraId="256804D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228F3C52"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6C09EBC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2213" w:type="dxa"/>
          </w:tcPr>
          <w:p w14:paraId="53A82BC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5A376E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B16974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CB63A5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B5F1BB7" w14:textId="77777777" w:rsidTr="003E47CC">
        <w:trPr>
          <w:trHeight w:val="13"/>
        </w:trPr>
        <w:tc>
          <w:tcPr>
            <w:tcW w:w="1276" w:type="dxa"/>
            <w:vMerge/>
          </w:tcPr>
          <w:p w14:paraId="742EA23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C12F4D9"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3E47F7E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0,25</w:t>
            </w:r>
          </w:p>
        </w:tc>
        <w:tc>
          <w:tcPr>
            <w:tcW w:w="2213" w:type="dxa"/>
          </w:tcPr>
          <w:p w14:paraId="69FD64C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91011A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8828BC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3388BF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DD7654F" w14:textId="77777777" w:rsidTr="003E47CC">
        <w:trPr>
          <w:trHeight w:val="13"/>
        </w:trPr>
        <w:tc>
          <w:tcPr>
            <w:tcW w:w="1276" w:type="dxa"/>
            <w:vMerge/>
          </w:tcPr>
          <w:p w14:paraId="7AB6F4C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57DA4B9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6C92C81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w:t>
            </w:r>
          </w:p>
        </w:tc>
        <w:tc>
          <w:tcPr>
            <w:tcW w:w="2213" w:type="dxa"/>
          </w:tcPr>
          <w:p w14:paraId="56129A8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2BE2EC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515D2B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142E1A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4DDCD2B" w14:textId="77777777" w:rsidTr="003E47CC">
        <w:trPr>
          <w:trHeight w:val="13"/>
        </w:trPr>
        <w:tc>
          <w:tcPr>
            <w:tcW w:w="1276" w:type="dxa"/>
          </w:tcPr>
          <w:p w14:paraId="2B5676E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4</w:t>
            </w:r>
          </w:p>
        </w:tc>
        <w:tc>
          <w:tcPr>
            <w:tcW w:w="3402" w:type="dxa"/>
            <w:vAlign w:val="center"/>
          </w:tcPr>
          <w:p w14:paraId="2F1BF7F3" w14:textId="77777777" w:rsidR="00A63333" w:rsidRPr="007A15CC" w:rsidRDefault="00A63333" w:rsidP="003E47CC">
            <w:pPr>
              <w:pStyle w:val="NormalWeb"/>
              <w:spacing w:before="120" w:beforeAutospacing="0" w:after="120" w:afterAutospacing="0" w:line="234" w:lineRule="atLeast"/>
              <w:rPr>
                <w:color w:val="C00000"/>
              </w:rPr>
            </w:pPr>
            <w:r w:rsidRPr="007A15CC">
              <w:rPr>
                <w:b/>
                <w:bCs/>
                <w:color w:val="C00000"/>
                <w:lang w:val="vi-VN"/>
              </w:rPr>
              <w:t>Tổ chức để Nhân dân tham gia ý kiến các nội dung theo đúng quy định pháp luật về thực hiện dân chủ ở xã, phường, thị trấn</w:t>
            </w:r>
          </w:p>
          <w:p w14:paraId="5F03E710" w14:textId="77777777" w:rsidR="00A63333" w:rsidRPr="007A15CC" w:rsidRDefault="00A63333" w:rsidP="003E47CC">
            <w:pPr>
              <w:shd w:val="clear" w:color="auto" w:fill="FFFFFF"/>
              <w:spacing w:before="120" w:after="120" w:line="234" w:lineRule="atLeast"/>
              <w:rPr>
                <w:rFonts w:ascii="Times New Roman" w:eastAsia="Times New Roman" w:hAnsi="Times New Roman" w:cs="Times New Roman"/>
                <w:color w:val="C00000"/>
                <w:sz w:val="24"/>
                <w:szCs w:val="24"/>
                <w:lang w:val="vi-VN"/>
              </w:rPr>
            </w:pPr>
            <w:r w:rsidRPr="007A15CC">
              <w:rPr>
                <w:rFonts w:ascii="Times New Roman" w:hAnsi="Times New Roman" w:cs="Times New Roman"/>
                <w:i/>
                <w:iCs/>
                <w:color w:val="C00000"/>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906" w:type="dxa"/>
            <w:vAlign w:val="center"/>
          </w:tcPr>
          <w:p w14:paraId="33C43D16" w14:textId="77777777" w:rsidR="00A63333" w:rsidRPr="007A15CC" w:rsidRDefault="00A63333" w:rsidP="003E47CC">
            <w:pPr>
              <w:spacing w:before="120" w:after="120" w:line="234" w:lineRule="atLeast"/>
              <w:jc w:val="both"/>
              <w:rPr>
                <w:rFonts w:ascii="Times New Roman" w:eastAsia="Times New Roman" w:hAnsi="Times New Roman" w:cs="Times New Roman"/>
                <w:b/>
                <w:color w:val="C00000"/>
                <w:sz w:val="24"/>
                <w:szCs w:val="24"/>
              </w:rPr>
            </w:pPr>
            <w:r w:rsidRPr="007A15CC">
              <w:rPr>
                <w:rFonts w:ascii="Times New Roman" w:hAnsi="Times New Roman" w:cs="Times New Roman"/>
                <w:b/>
                <w:bCs/>
                <w:color w:val="C00000"/>
                <w:sz w:val="24"/>
                <w:szCs w:val="24"/>
                <w:lang w:val="vi-VN"/>
              </w:rPr>
              <w:t>4</w:t>
            </w:r>
          </w:p>
        </w:tc>
        <w:tc>
          <w:tcPr>
            <w:tcW w:w="2213" w:type="dxa"/>
          </w:tcPr>
          <w:p w14:paraId="0A683A87" w14:textId="77777777" w:rsidR="00A63333" w:rsidRPr="007A15CC" w:rsidRDefault="00A63333" w:rsidP="003E47CC">
            <w:pPr>
              <w:spacing w:before="120" w:after="120" w:line="234" w:lineRule="atLeast"/>
              <w:jc w:val="both"/>
              <w:rPr>
                <w:rFonts w:ascii="Times New Roman" w:eastAsia="Times New Roman" w:hAnsi="Times New Roman" w:cs="Times New Roman"/>
                <w:b/>
                <w:color w:val="C00000"/>
                <w:sz w:val="24"/>
                <w:szCs w:val="24"/>
              </w:rPr>
            </w:pPr>
          </w:p>
          <w:p w14:paraId="5B9A1619" w14:textId="77777777" w:rsidR="00756B4A" w:rsidRPr="007A15CC" w:rsidRDefault="00756B4A" w:rsidP="003E47CC">
            <w:pPr>
              <w:spacing w:before="120" w:after="120" w:line="234" w:lineRule="atLeast"/>
              <w:jc w:val="both"/>
              <w:rPr>
                <w:rFonts w:ascii="Times New Roman" w:eastAsia="Times New Roman" w:hAnsi="Times New Roman" w:cs="Times New Roman"/>
                <w:b/>
                <w:color w:val="C00000"/>
                <w:sz w:val="24"/>
                <w:szCs w:val="24"/>
              </w:rPr>
            </w:pPr>
          </w:p>
          <w:p w14:paraId="414E9ABE" w14:textId="77777777" w:rsidR="00756B4A" w:rsidRPr="007A15CC" w:rsidRDefault="00756B4A" w:rsidP="003E47CC">
            <w:pPr>
              <w:spacing w:before="120" w:after="120" w:line="234" w:lineRule="atLeast"/>
              <w:jc w:val="both"/>
              <w:rPr>
                <w:rFonts w:ascii="Times New Roman" w:eastAsia="Times New Roman" w:hAnsi="Times New Roman" w:cs="Times New Roman"/>
                <w:b/>
                <w:color w:val="C00000"/>
                <w:sz w:val="24"/>
                <w:szCs w:val="24"/>
              </w:rPr>
            </w:pPr>
            <w:r w:rsidRPr="007A15CC">
              <w:rPr>
                <w:rFonts w:ascii="Times New Roman" w:eastAsia="Times New Roman" w:hAnsi="Times New Roman" w:cs="Times New Roman"/>
                <w:b/>
                <w:color w:val="C00000"/>
                <w:sz w:val="24"/>
                <w:szCs w:val="24"/>
              </w:rPr>
              <w:t xml:space="preserve">      9</w:t>
            </w:r>
            <w:r w:rsidRPr="007A15CC">
              <w:rPr>
                <w:rFonts w:ascii="Times New Roman" w:eastAsia="Times New Roman" w:hAnsi="Times New Roman" w:cs="Times New Roman"/>
                <w:color w:val="C00000"/>
                <w:sz w:val="24"/>
                <w:szCs w:val="24"/>
              </w:rPr>
              <w:t>/10</w:t>
            </w:r>
          </w:p>
        </w:tc>
        <w:tc>
          <w:tcPr>
            <w:tcW w:w="850" w:type="dxa"/>
          </w:tcPr>
          <w:p w14:paraId="7F9346CF" w14:textId="77777777" w:rsidR="00A63333" w:rsidRPr="007A15CC" w:rsidRDefault="00A63333" w:rsidP="003E47CC">
            <w:pPr>
              <w:spacing w:before="120" w:after="120" w:line="234" w:lineRule="atLeast"/>
              <w:jc w:val="both"/>
              <w:rPr>
                <w:rFonts w:ascii="Times New Roman" w:eastAsia="Times New Roman" w:hAnsi="Times New Roman" w:cs="Times New Roman"/>
                <w:b/>
                <w:color w:val="C00000"/>
                <w:sz w:val="24"/>
                <w:szCs w:val="24"/>
              </w:rPr>
            </w:pPr>
          </w:p>
        </w:tc>
        <w:tc>
          <w:tcPr>
            <w:tcW w:w="1134" w:type="dxa"/>
          </w:tcPr>
          <w:p w14:paraId="50106098" w14:textId="77777777" w:rsidR="00A63333" w:rsidRPr="007A15CC" w:rsidRDefault="00A63333" w:rsidP="003E47CC">
            <w:pPr>
              <w:spacing w:before="120" w:after="120" w:line="234" w:lineRule="atLeast"/>
              <w:jc w:val="both"/>
              <w:rPr>
                <w:rFonts w:ascii="Times New Roman" w:eastAsia="Times New Roman" w:hAnsi="Times New Roman" w:cs="Times New Roman"/>
                <w:b/>
                <w:color w:val="C00000"/>
                <w:sz w:val="24"/>
                <w:szCs w:val="24"/>
              </w:rPr>
            </w:pPr>
          </w:p>
          <w:p w14:paraId="1F56888E" w14:textId="77777777" w:rsidR="00756B4A" w:rsidRPr="007A15CC" w:rsidRDefault="00756B4A" w:rsidP="003E47CC">
            <w:pPr>
              <w:spacing w:before="120" w:after="120" w:line="234" w:lineRule="atLeast"/>
              <w:jc w:val="both"/>
              <w:rPr>
                <w:rFonts w:ascii="Times New Roman" w:eastAsia="Times New Roman" w:hAnsi="Times New Roman" w:cs="Times New Roman"/>
                <w:b/>
                <w:color w:val="C00000"/>
                <w:sz w:val="24"/>
                <w:szCs w:val="24"/>
              </w:rPr>
            </w:pPr>
          </w:p>
          <w:p w14:paraId="55C16130" w14:textId="77777777" w:rsidR="00756B4A" w:rsidRPr="007A15CC" w:rsidRDefault="00756B4A" w:rsidP="003E47CC">
            <w:pPr>
              <w:spacing w:before="120" w:after="120" w:line="234" w:lineRule="atLeast"/>
              <w:jc w:val="both"/>
              <w:rPr>
                <w:rFonts w:ascii="Times New Roman" w:eastAsia="Times New Roman" w:hAnsi="Times New Roman" w:cs="Times New Roman"/>
                <w:b/>
                <w:color w:val="C00000"/>
                <w:sz w:val="24"/>
                <w:szCs w:val="24"/>
              </w:rPr>
            </w:pPr>
            <w:r w:rsidRPr="007A15CC">
              <w:rPr>
                <w:rFonts w:ascii="Times New Roman" w:eastAsia="Times New Roman" w:hAnsi="Times New Roman" w:cs="Times New Roman"/>
                <w:b/>
                <w:color w:val="C00000"/>
                <w:sz w:val="24"/>
                <w:szCs w:val="24"/>
              </w:rPr>
              <w:t>3</w:t>
            </w:r>
          </w:p>
        </w:tc>
        <w:tc>
          <w:tcPr>
            <w:tcW w:w="992" w:type="dxa"/>
          </w:tcPr>
          <w:p w14:paraId="76BA51B7" w14:textId="77777777" w:rsidR="00A63333" w:rsidRPr="009C12D4" w:rsidRDefault="00681889"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Võ Thị lệ Thu</w:t>
            </w:r>
          </w:p>
        </w:tc>
      </w:tr>
      <w:tr w:rsidR="00A63333" w:rsidRPr="00C12392" w14:paraId="07796B40" w14:textId="77777777" w:rsidTr="003E47CC">
        <w:trPr>
          <w:trHeight w:val="13"/>
        </w:trPr>
        <w:tc>
          <w:tcPr>
            <w:tcW w:w="1276" w:type="dxa"/>
            <w:vMerge w:val="restart"/>
          </w:tcPr>
          <w:p w14:paraId="2C14D5D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65C9689"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1907E22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4</w:t>
            </w:r>
          </w:p>
        </w:tc>
        <w:tc>
          <w:tcPr>
            <w:tcW w:w="2213" w:type="dxa"/>
          </w:tcPr>
          <w:p w14:paraId="5E7BF0F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3D75AA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7BD208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D963B9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E91F5D0" w14:textId="77777777" w:rsidTr="003E47CC">
        <w:trPr>
          <w:trHeight w:val="13"/>
        </w:trPr>
        <w:tc>
          <w:tcPr>
            <w:tcW w:w="1276" w:type="dxa"/>
            <w:vMerge/>
          </w:tcPr>
          <w:p w14:paraId="581423B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17ABA097" w14:textId="77777777" w:rsidR="00A63333" w:rsidRPr="007A15CC" w:rsidRDefault="00A63333" w:rsidP="003E47CC">
            <w:pPr>
              <w:shd w:val="clear" w:color="auto" w:fill="FFFFFF"/>
              <w:spacing w:before="120" w:after="120" w:line="234" w:lineRule="atLeast"/>
              <w:rPr>
                <w:rFonts w:ascii="Times New Roman" w:eastAsia="Times New Roman" w:hAnsi="Times New Roman" w:cs="Times New Roman"/>
                <w:color w:val="C00000"/>
                <w:sz w:val="24"/>
                <w:szCs w:val="24"/>
                <w:lang w:val="vi-VN"/>
              </w:rPr>
            </w:pPr>
            <w:r w:rsidRPr="007A15CC">
              <w:rPr>
                <w:rFonts w:ascii="Times New Roman" w:hAnsi="Times New Roman" w:cs="Times New Roman"/>
                <w:color w:val="C00000"/>
                <w:sz w:val="24"/>
                <w:szCs w:val="24"/>
                <w:lang w:val="vi-VN"/>
              </w:rPr>
              <w:t>b) Từ 90% đến dưới 100%</w:t>
            </w:r>
          </w:p>
        </w:tc>
        <w:tc>
          <w:tcPr>
            <w:tcW w:w="906" w:type="dxa"/>
            <w:vAlign w:val="center"/>
          </w:tcPr>
          <w:p w14:paraId="2E3C8AA9" w14:textId="77777777" w:rsidR="00A63333" w:rsidRPr="007A15CC" w:rsidRDefault="00A63333" w:rsidP="003E47CC">
            <w:pPr>
              <w:spacing w:before="120" w:after="120" w:line="234" w:lineRule="atLeast"/>
              <w:jc w:val="both"/>
              <w:rPr>
                <w:rFonts w:ascii="Times New Roman" w:eastAsia="Times New Roman" w:hAnsi="Times New Roman" w:cs="Times New Roman"/>
                <w:b/>
                <w:color w:val="C00000"/>
                <w:sz w:val="24"/>
                <w:szCs w:val="24"/>
              </w:rPr>
            </w:pPr>
            <w:r w:rsidRPr="007A15CC">
              <w:rPr>
                <w:rFonts w:ascii="Times New Roman" w:hAnsi="Times New Roman" w:cs="Times New Roman"/>
                <w:color w:val="C00000"/>
                <w:sz w:val="24"/>
                <w:szCs w:val="24"/>
                <w:lang w:val="vi-VN"/>
              </w:rPr>
              <w:t>3</w:t>
            </w:r>
          </w:p>
        </w:tc>
        <w:tc>
          <w:tcPr>
            <w:tcW w:w="2213" w:type="dxa"/>
          </w:tcPr>
          <w:p w14:paraId="63A04C03" w14:textId="77777777" w:rsidR="00A63333" w:rsidRPr="007A15CC" w:rsidRDefault="007A15CC" w:rsidP="003E47CC">
            <w:pPr>
              <w:spacing w:before="120" w:after="120" w:line="234" w:lineRule="atLeast"/>
              <w:jc w:val="both"/>
              <w:rPr>
                <w:rFonts w:ascii="Times New Roman" w:eastAsia="Times New Roman" w:hAnsi="Times New Roman" w:cs="Times New Roman"/>
                <w:b/>
                <w:color w:val="C00000"/>
                <w:sz w:val="24"/>
                <w:szCs w:val="24"/>
              </w:rPr>
            </w:pPr>
            <w:r w:rsidRPr="007A15CC">
              <w:rPr>
                <w:rFonts w:ascii="Times New Roman" w:eastAsia="Times New Roman" w:hAnsi="Times New Roman" w:cs="Times New Roman"/>
                <w:b/>
                <w:color w:val="C00000"/>
                <w:sz w:val="24"/>
                <w:szCs w:val="24"/>
              </w:rPr>
              <w:t>9/10</w:t>
            </w:r>
          </w:p>
        </w:tc>
        <w:tc>
          <w:tcPr>
            <w:tcW w:w="850" w:type="dxa"/>
          </w:tcPr>
          <w:p w14:paraId="1790E808" w14:textId="77777777" w:rsidR="00A63333" w:rsidRPr="007A15CC" w:rsidRDefault="00A63333" w:rsidP="003E47CC">
            <w:pPr>
              <w:spacing w:before="120" w:after="120" w:line="234" w:lineRule="atLeast"/>
              <w:jc w:val="both"/>
              <w:rPr>
                <w:rFonts w:ascii="Times New Roman" w:eastAsia="Times New Roman" w:hAnsi="Times New Roman" w:cs="Times New Roman"/>
                <w:b/>
                <w:color w:val="C00000"/>
                <w:sz w:val="24"/>
                <w:szCs w:val="24"/>
              </w:rPr>
            </w:pPr>
          </w:p>
        </w:tc>
        <w:tc>
          <w:tcPr>
            <w:tcW w:w="1134" w:type="dxa"/>
          </w:tcPr>
          <w:p w14:paraId="2D2245B0" w14:textId="77777777" w:rsidR="00A63333" w:rsidRPr="007A15CC" w:rsidRDefault="007A15CC" w:rsidP="003E47CC">
            <w:pPr>
              <w:spacing w:before="120" w:after="120" w:line="234" w:lineRule="atLeast"/>
              <w:jc w:val="both"/>
              <w:rPr>
                <w:rFonts w:ascii="Times New Roman" w:eastAsia="Times New Roman" w:hAnsi="Times New Roman" w:cs="Times New Roman"/>
                <w:b/>
                <w:color w:val="C00000"/>
                <w:sz w:val="24"/>
                <w:szCs w:val="24"/>
              </w:rPr>
            </w:pPr>
            <w:r w:rsidRPr="007A15CC">
              <w:rPr>
                <w:rFonts w:ascii="Times New Roman" w:eastAsia="Times New Roman" w:hAnsi="Times New Roman" w:cs="Times New Roman"/>
                <w:b/>
                <w:color w:val="C00000"/>
                <w:sz w:val="24"/>
                <w:szCs w:val="24"/>
              </w:rPr>
              <w:t>3</w:t>
            </w:r>
          </w:p>
        </w:tc>
        <w:tc>
          <w:tcPr>
            <w:tcW w:w="992" w:type="dxa"/>
          </w:tcPr>
          <w:p w14:paraId="16D82F0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E23BA9D" w14:textId="77777777" w:rsidTr="003E47CC">
        <w:trPr>
          <w:trHeight w:val="13"/>
        </w:trPr>
        <w:tc>
          <w:tcPr>
            <w:tcW w:w="1276" w:type="dxa"/>
            <w:vMerge/>
          </w:tcPr>
          <w:p w14:paraId="4090229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748B3E89"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1CEB058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2</w:t>
            </w:r>
          </w:p>
        </w:tc>
        <w:tc>
          <w:tcPr>
            <w:tcW w:w="2213" w:type="dxa"/>
          </w:tcPr>
          <w:p w14:paraId="7F3F09E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06B5C7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1C7767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C19356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E8A45B7" w14:textId="77777777" w:rsidTr="003E47CC">
        <w:trPr>
          <w:trHeight w:val="13"/>
        </w:trPr>
        <w:tc>
          <w:tcPr>
            <w:tcW w:w="1276" w:type="dxa"/>
            <w:vMerge/>
          </w:tcPr>
          <w:p w14:paraId="6BBB0A6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18AE485"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486D605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2213" w:type="dxa"/>
          </w:tcPr>
          <w:p w14:paraId="2716A36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A87A6F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11E52C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35AD42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7100900" w14:textId="77777777" w:rsidTr="003E47CC">
        <w:trPr>
          <w:trHeight w:val="13"/>
        </w:trPr>
        <w:tc>
          <w:tcPr>
            <w:tcW w:w="1276" w:type="dxa"/>
            <w:vMerge/>
          </w:tcPr>
          <w:p w14:paraId="19A1846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46228A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24BF884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0,25</w:t>
            </w:r>
          </w:p>
        </w:tc>
        <w:tc>
          <w:tcPr>
            <w:tcW w:w="2213" w:type="dxa"/>
          </w:tcPr>
          <w:p w14:paraId="62DD042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3F55AF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6B030F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0534F2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61A233F" w14:textId="77777777" w:rsidTr="003E47CC">
        <w:trPr>
          <w:trHeight w:val="13"/>
        </w:trPr>
        <w:tc>
          <w:tcPr>
            <w:tcW w:w="1276" w:type="dxa"/>
            <w:vMerge/>
          </w:tcPr>
          <w:p w14:paraId="0D35EE3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90063B5"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4EFE0BA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w:t>
            </w:r>
          </w:p>
        </w:tc>
        <w:tc>
          <w:tcPr>
            <w:tcW w:w="2213" w:type="dxa"/>
          </w:tcPr>
          <w:p w14:paraId="03117A3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089FEB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8FEC7C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142AE0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711E5F" w:rsidRPr="00C12392" w14:paraId="481C97CA" w14:textId="77777777" w:rsidTr="00B71214">
        <w:trPr>
          <w:trHeight w:val="13"/>
        </w:trPr>
        <w:tc>
          <w:tcPr>
            <w:tcW w:w="1276" w:type="dxa"/>
          </w:tcPr>
          <w:p w14:paraId="23C6FB49"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eastAsia="Times New Roman" w:hAnsi="Times New Roman" w:cs="Times New Roman"/>
                <w:b/>
                <w:color w:val="000000"/>
                <w:sz w:val="24"/>
                <w:szCs w:val="24"/>
              </w:rPr>
              <w:t>Chỉ tiêu 5</w:t>
            </w:r>
          </w:p>
        </w:tc>
        <w:tc>
          <w:tcPr>
            <w:tcW w:w="3402" w:type="dxa"/>
            <w:vAlign w:val="center"/>
          </w:tcPr>
          <w:p w14:paraId="23A2D95E" w14:textId="77777777" w:rsidR="00711E5F" w:rsidRPr="009C12D4" w:rsidRDefault="00711E5F" w:rsidP="003E47CC">
            <w:pPr>
              <w:shd w:val="clear" w:color="auto" w:fill="FFFFFF"/>
              <w:spacing w:before="120" w:after="120" w:line="234" w:lineRule="atLeast"/>
              <w:rPr>
                <w:rFonts w:ascii="Times New Roman" w:eastAsia="Times New Roman" w:hAnsi="Times New Roman" w:cs="Times New Roman"/>
                <w:color w:val="FF0000"/>
                <w:sz w:val="24"/>
                <w:szCs w:val="24"/>
                <w:lang w:val="vi-VN"/>
              </w:rPr>
            </w:pPr>
            <w:r w:rsidRPr="009C12D4">
              <w:rPr>
                <w:rFonts w:ascii="Times New Roman" w:hAnsi="Times New Roman" w:cs="Times New Roman"/>
                <w:b/>
                <w:bCs/>
                <w:color w:val="FF0000"/>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906" w:type="dxa"/>
            <w:vAlign w:val="center"/>
          </w:tcPr>
          <w:p w14:paraId="3979A751" w14:textId="77777777" w:rsidR="00711E5F" w:rsidRPr="009C12D4" w:rsidRDefault="00711E5F" w:rsidP="003E47CC">
            <w:pPr>
              <w:spacing w:before="120" w:after="120" w:line="234" w:lineRule="atLeast"/>
              <w:jc w:val="both"/>
              <w:rPr>
                <w:rFonts w:ascii="Times New Roman" w:eastAsia="Times New Roman" w:hAnsi="Times New Roman" w:cs="Times New Roman"/>
                <w:b/>
                <w:color w:val="FF0000"/>
                <w:sz w:val="24"/>
                <w:szCs w:val="24"/>
              </w:rPr>
            </w:pPr>
            <w:r w:rsidRPr="009C12D4">
              <w:rPr>
                <w:rFonts w:ascii="Times New Roman" w:hAnsi="Times New Roman" w:cs="Times New Roman"/>
                <w:b/>
                <w:bCs/>
                <w:color w:val="FF0000"/>
                <w:sz w:val="24"/>
                <w:szCs w:val="24"/>
                <w:lang w:val="vi-VN"/>
              </w:rPr>
              <w:t>5</w:t>
            </w:r>
          </w:p>
        </w:tc>
        <w:tc>
          <w:tcPr>
            <w:tcW w:w="2213" w:type="dxa"/>
            <w:vAlign w:val="center"/>
          </w:tcPr>
          <w:p w14:paraId="0B14A2CC" w14:textId="77777777" w:rsidR="00711E5F" w:rsidRDefault="00F37F7D" w:rsidP="00B71214">
            <w:pPr>
              <w:spacing w:after="75"/>
              <w:jc w:val="center"/>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5/5</w:t>
            </w:r>
          </w:p>
          <w:p w14:paraId="31B633D1" w14:textId="77777777" w:rsidR="00ED62C2" w:rsidRPr="00D0399B" w:rsidRDefault="00ED62C2" w:rsidP="00ED62C2">
            <w:pPr>
              <w:spacing w:after="75"/>
              <w:jc w:val="center"/>
              <w:rPr>
                <w:rFonts w:ascii="Times New Roman" w:eastAsia="Times New Roman" w:hAnsi="Times New Roman" w:cs="Times New Roman"/>
                <w:color w:val="00B050"/>
                <w:sz w:val="28"/>
                <w:szCs w:val="28"/>
              </w:rPr>
            </w:pPr>
            <w:r w:rsidRPr="00CC77C9">
              <w:rPr>
                <w:rFonts w:ascii="Times New Roman" w:eastAsia="Times New Roman" w:hAnsi="Times New Roman" w:cs="Times New Roman"/>
                <w:color w:val="FF0000"/>
                <w:sz w:val="28"/>
                <w:szCs w:val="28"/>
              </w:rPr>
              <w:t>Kế hoạch số 02/KH-BGSĐTCĐ ngày 05/06/2023; Kế hoạch số 03/KH-BGSĐTCĐ ngày 30/08/2023; Kế hoạch số 05/KH-BGSĐTCĐ ngày 04/09/2023; Kế hoạch số 06/KH-BGSĐTCĐ ngày 11/09/2023; Kế hoạch số 07/KH-</w:t>
            </w:r>
            <w:r w:rsidRPr="00CC77C9">
              <w:rPr>
                <w:rFonts w:ascii="Times New Roman" w:eastAsia="Times New Roman" w:hAnsi="Times New Roman" w:cs="Times New Roman"/>
                <w:color w:val="FF0000"/>
                <w:sz w:val="28"/>
                <w:szCs w:val="28"/>
              </w:rPr>
              <w:lastRenderedPageBreak/>
              <w:t>BGSĐTCĐ ngày 05/12/2023</w:t>
            </w:r>
          </w:p>
        </w:tc>
        <w:tc>
          <w:tcPr>
            <w:tcW w:w="850" w:type="dxa"/>
            <w:vAlign w:val="center"/>
          </w:tcPr>
          <w:p w14:paraId="35EEAC3F" w14:textId="77777777" w:rsidR="00711E5F" w:rsidRPr="00D0399B" w:rsidRDefault="00F37F7D" w:rsidP="00B71214">
            <w:pPr>
              <w:spacing w:after="75"/>
              <w:jc w:val="center"/>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lastRenderedPageBreak/>
              <w:t>100</w:t>
            </w:r>
            <w:r w:rsidR="00711E5F" w:rsidRPr="00D0399B">
              <w:rPr>
                <w:rFonts w:ascii="Times New Roman" w:eastAsia="Times New Roman" w:hAnsi="Times New Roman" w:cs="Times New Roman"/>
                <w:color w:val="00B050"/>
                <w:sz w:val="28"/>
                <w:szCs w:val="28"/>
              </w:rPr>
              <w:t>%</w:t>
            </w:r>
          </w:p>
        </w:tc>
        <w:tc>
          <w:tcPr>
            <w:tcW w:w="1134" w:type="dxa"/>
            <w:vAlign w:val="center"/>
          </w:tcPr>
          <w:p w14:paraId="2052C621" w14:textId="77777777" w:rsidR="00711E5F" w:rsidRPr="00E91022" w:rsidRDefault="00F37F7D" w:rsidP="00B71214">
            <w:pPr>
              <w:spacing w:after="75"/>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5</w:t>
            </w:r>
          </w:p>
        </w:tc>
        <w:tc>
          <w:tcPr>
            <w:tcW w:w="992" w:type="dxa"/>
          </w:tcPr>
          <w:p w14:paraId="2287A047"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Võ Thị Lệ Thu</w:t>
            </w:r>
          </w:p>
        </w:tc>
      </w:tr>
      <w:tr w:rsidR="00711E5F" w:rsidRPr="00C12392" w14:paraId="6C0E9339" w14:textId="77777777" w:rsidTr="00B71214">
        <w:trPr>
          <w:trHeight w:val="13"/>
        </w:trPr>
        <w:tc>
          <w:tcPr>
            <w:tcW w:w="1276" w:type="dxa"/>
            <w:vMerge w:val="restart"/>
          </w:tcPr>
          <w:p w14:paraId="0BF7EB9D"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116A799" w14:textId="77777777" w:rsidR="00711E5F" w:rsidRPr="009C12D4" w:rsidRDefault="00711E5F"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1. Các nội dung để Nhân dân giám sát</w:t>
            </w:r>
          </w:p>
        </w:tc>
        <w:tc>
          <w:tcPr>
            <w:tcW w:w="906" w:type="dxa"/>
            <w:vAlign w:val="center"/>
          </w:tcPr>
          <w:p w14:paraId="1D286FF3"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4</w:t>
            </w:r>
          </w:p>
        </w:tc>
        <w:tc>
          <w:tcPr>
            <w:tcW w:w="2213" w:type="dxa"/>
            <w:vAlign w:val="center"/>
          </w:tcPr>
          <w:p w14:paraId="335B8F2D" w14:textId="77777777" w:rsidR="00711E5F" w:rsidRPr="00D0399B" w:rsidRDefault="00F37F7D" w:rsidP="00B71214">
            <w:pPr>
              <w:spacing w:after="75"/>
              <w:jc w:val="center"/>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5/5</w:t>
            </w:r>
          </w:p>
        </w:tc>
        <w:tc>
          <w:tcPr>
            <w:tcW w:w="850" w:type="dxa"/>
            <w:vAlign w:val="center"/>
          </w:tcPr>
          <w:p w14:paraId="5A907947" w14:textId="77777777" w:rsidR="00711E5F" w:rsidRPr="00D0399B" w:rsidRDefault="00F37F7D" w:rsidP="00B71214">
            <w:pPr>
              <w:spacing w:after="75"/>
              <w:jc w:val="center"/>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100</w:t>
            </w:r>
            <w:r w:rsidR="00711E5F" w:rsidRPr="00D0399B">
              <w:rPr>
                <w:rFonts w:ascii="Times New Roman" w:eastAsia="Times New Roman" w:hAnsi="Times New Roman" w:cs="Times New Roman"/>
                <w:color w:val="00B050"/>
                <w:sz w:val="28"/>
                <w:szCs w:val="28"/>
              </w:rPr>
              <w:t>%</w:t>
            </w:r>
          </w:p>
        </w:tc>
        <w:tc>
          <w:tcPr>
            <w:tcW w:w="1134" w:type="dxa"/>
            <w:vAlign w:val="center"/>
          </w:tcPr>
          <w:p w14:paraId="73898104" w14:textId="77777777" w:rsidR="00711E5F" w:rsidRPr="00E91022" w:rsidRDefault="00711E5F" w:rsidP="00B71214">
            <w:pPr>
              <w:spacing w:after="75"/>
              <w:jc w:val="center"/>
              <w:rPr>
                <w:rFonts w:ascii="Times New Roman" w:eastAsia="Times New Roman" w:hAnsi="Times New Roman" w:cs="Times New Roman"/>
                <w:sz w:val="28"/>
                <w:szCs w:val="28"/>
              </w:rPr>
            </w:pPr>
          </w:p>
        </w:tc>
        <w:tc>
          <w:tcPr>
            <w:tcW w:w="992" w:type="dxa"/>
          </w:tcPr>
          <w:p w14:paraId="7D2769B0"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p>
        </w:tc>
      </w:tr>
      <w:tr w:rsidR="00711E5F" w:rsidRPr="00C12392" w14:paraId="00A5BDE0" w14:textId="77777777" w:rsidTr="00B71214">
        <w:trPr>
          <w:trHeight w:val="13"/>
        </w:trPr>
        <w:tc>
          <w:tcPr>
            <w:tcW w:w="1276" w:type="dxa"/>
            <w:vMerge/>
          </w:tcPr>
          <w:p w14:paraId="0632EF84"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6B1B4D87" w14:textId="77777777" w:rsidR="00711E5F" w:rsidRPr="009C12D4" w:rsidRDefault="00711E5F"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a) Tổ chức giám sát từ 04 (bốn) nội dung trở lên</w:t>
            </w:r>
          </w:p>
        </w:tc>
        <w:tc>
          <w:tcPr>
            <w:tcW w:w="906" w:type="dxa"/>
            <w:vAlign w:val="center"/>
          </w:tcPr>
          <w:p w14:paraId="117A2530"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4</w:t>
            </w:r>
          </w:p>
        </w:tc>
        <w:tc>
          <w:tcPr>
            <w:tcW w:w="2213" w:type="dxa"/>
            <w:vAlign w:val="center"/>
          </w:tcPr>
          <w:p w14:paraId="15F160B5" w14:textId="77777777" w:rsidR="00711E5F" w:rsidRPr="00D0399B" w:rsidRDefault="00711E5F" w:rsidP="00B71214">
            <w:pPr>
              <w:spacing w:after="75"/>
              <w:jc w:val="center"/>
              <w:rPr>
                <w:rFonts w:ascii="Times New Roman" w:eastAsia="Times New Roman" w:hAnsi="Times New Roman" w:cs="Times New Roman"/>
                <w:color w:val="00B050"/>
                <w:sz w:val="28"/>
                <w:szCs w:val="28"/>
              </w:rPr>
            </w:pPr>
            <w:r w:rsidRPr="00D0399B">
              <w:rPr>
                <w:rFonts w:ascii="Times New Roman" w:eastAsia="Times New Roman" w:hAnsi="Times New Roman" w:cs="Times New Roman"/>
                <w:color w:val="00B050"/>
                <w:sz w:val="28"/>
                <w:szCs w:val="28"/>
              </w:rPr>
              <w:t> </w:t>
            </w:r>
          </w:p>
        </w:tc>
        <w:tc>
          <w:tcPr>
            <w:tcW w:w="850" w:type="dxa"/>
            <w:vAlign w:val="center"/>
          </w:tcPr>
          <w:p w14:paraId="6817B10E" w14:textId="77777777" w:rsidR="00711E5F" w:rsidRPr="00D0399B" w:rsidRDefault="00711E5F" w:rsidP="00B71214">
            <w:pPr>
              <w:spacing w:after="75"/>
              <w:jc w:val="center"/>
              <w:rPr>
                <w:rFonts w:ascii="Times New Roman" w:eastAsia="Times New Roman" w:hAnsi="Times New Roman" w:cs="Times New Roman"/>
                <w:color w:val="00B050"/>
                <w:sz w:val="28"/>
                <w:szCs w:val="28"/>
              </w:rPr>
            </w:pPr>
            <w:r w:rsidRPr="00D0399B">
              <w:rPr>
                <w:rFonts w:ascii="Times New Roman" w:eastAsia="Times New Roman" w:hAnsi="Times New Roman" w:cs="Times New Roman"/>
                <w:color w:val="00B050"/>
                <w:sz w:val="28"/>
                <w:szCs w:val="28"/>
              </w:rPr>
              <w:t> </w:t>
            </w:r>
          </w:p>
        </w:tc>
        <w:tc>
          <w:tcPr>
            <w:tcW w:w="1134" w:type="dxa"/>
            <w:vAlign w:val="center"/>
          </w:tcPr>
          <w:p w14:paraId="6FF053DA" w14:textId="77777777" w:rsidR="00711E5F" w:rsidRPr="00E91022" w:rsidRDefault="00711E5F" w:rsidP="00B71214">
            <w:pPr>
              <w:spacing w:after="75"/>
              <w:jc w:val="center"/>
              <w:rPr>
                <w:rFonts w:ascii="Times New Roman" w:eastAsia="Times New Roman" w:hAnsi="Times New Roman" w:cs="Times New Roman"/>
                <w:sz w:val="28"/>
                <w:szCs w:val="28"/>
              </w:rPr>
            </w:pPr>
            <w:r w:rsidRPr="00E91022">
              <w:rPr>
                <w:rFonts w:ascii="Times New Roman" w:eastAsia="Times New Roman" w:hAnsi="Times New Roman" w:cs="Times New Roman"/>
                <w:color w:val="000000"/>
                <w:sz w:val="28"/>
                <w:szCs w:val="28"/>
              </w:rPr>
              <w:t> </w:t>
            </w:r>
          </w:p>
        </w:tc>
        <w:tc>
          <w:tcPr>
            <w:tcW w:w="992" w:type="dxa"/>
          </w:tcPr>
          <w:p w14:paraId="71CDD65E"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p>
        </w:tc>
      </w:tr>
      <w:tr w:rsidR="00711E5F" w:rsidRPr="00C12392" w14:paraId="4681E231" w14:textId="77777777" w:rsidTr="00B71214">
        <w:trPr>
          <w:trHeight w:val="13"/>
        </w:trPr>
        <w:tc>
          <w:tcPr>
            <w:tcW w:w="1276" w:type="dxa"/>
            <w:vMerge/>
          </w:tcPr>
          <w:p w14:paraId="7171F93D"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3C738236" w14:textId="77777777" w:rsidR="00711E5F" w:rsidRPr="009C12D4" w:rsidRDefault="00711E5F"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b) Tổ chức giám sát 03 (ba) nội dung</w:t>
            </w:r>
          </w:p>
        </w:tc>
        <w:tc>
          <w:tcPr>
            <w:tcW w:w="906" w:type="dxa"/>
            <w:vAlign w:val="center"/>
          </w:tcPr>
          <w:p w14:paraId="365729F5"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3</w:t>
            </w:r>
          </w:p>
        </w:tc>
        <w:tc>
          <w:tcPr>
            <w:tcW w:w="2213" w:type="dxa"/>
            <w:vAlign w:val="center"/>
          </w:tcPr>
          <w:p w14:paraId="48F17BC3" w14:textId="77777777" w:rsidR="00711E5F" w:rsidRPr="00D0399B" w:rsidRDefault="004D47B1" w:rsidP="00B71214">
            <w:pPr>
              <w:spacing w:after="75"/>
              <w:jc w:val="center"/>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3/3</w:t>
            </w:r>
          </w:p>
        </w:tc>
        <w:tc>
          <w:tcPr>
            <w:tcW w:w="850" w:type="dxa"/>
            <w:vAlign w:val="center"/>
          </w:tcPr>
          <w:p w14:paraId="7325C6EC" w14:textId="77777777" w:rsidR="00711E5F" w:rsidRPr="00D0399B" w:rsidRDefault="004D47B1" w:rsidP="00B71214">
            <w:pPr>
              <w:spacing w:after="75"/>
              <w:jc w:val="center"/>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100</w:t>
            </w:r>
            <w:r w:rsidR="00711E5F" w:rsidRPr="00D0399B">
              <w:rPr>
                <w:rFonts w:ascii="Times New Roman" w:eastAsia="Times New Roman" w:hAnsi="Times New Roman" w:cs="Times New Roman"/>
                <w:color w:val="00B050"/>
                <w:sz w:val="28"/>
                <w:szCs w:val="28"/>
              </w:rPr>
              <w:t>%</w:t>
            </w:r>
          </w:p>
        </w:tc>
        <w:tc>
          <w:tcPr>
            <w:tcW w:w="1134" w:type="dxa"/>
            <w:vAlign w:val="center"/>
          </w:tcPr>
          <w:p w14:paraId="0B4D38D5" w14:textId="77777777" w:rsidR="00711E5F" w:rsidRPr="00E91022" w:rsidRDefault="00711E5F" w:rsidP="00B71214">
            <w:pPr>
              <w:spacing w:after="75"/>
              <w:jc w:val="center"/>
              <w:rPr>
                <w:rFonts w:ascii="Times New Roman" w:eastAsia="Times New Roman" w:hAnsi="Times New Roman" w:cs="Times New Roman"/>
                <w:sz w:val="28"/>
                <w:szCs w:val="28"/>
              </w:rPr>
            </w:pPr>
          </w:p>
        </w:tc>
        <w:tc>
          <w:tcPr>
            <w:tcW w:w="992" w:type="dxa"/>
          </w:tcPr>
          <w:p w14:paraId="2C8A08D7"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8C697C8" w14:textId="77777777" w:rsidTr="003E47CC">
        <w:trPr>
          <w:trHeight w:val="13"/>
        </w:trPr>
        <w:tc>
          <w:tcPr>
            <w:tcW w:w="1276" w:type="dxa"/>
            <w:vMerge/>
          </w:tcPr>
          <w:p w14:paraId="7FCF539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4FC6568A"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c) Tổ chức giám sát 02 (hai) nội dung</w:t>
            </w:r>
          </w:p>
        </w:tc>
        <w:tc>
          <w:tcPr>
            <w:tcW w:w="906" w:type="dxa"/>
            <w:vAlign w:val="center"/>
          </w:tcPr>
          <w:p w14:paraId="06F2DD0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2</w:t>
            </w:r>
          </w:p>
        </w:tc>
        <w:tc>
          <w:tcPr>
            <w:tcW w:w="2213" w:type="dxa"/>
          </w:tcPr>
          <w:p w14:paraId="2E170B4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51938B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3A11FE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7523BA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F5F57B1" w14:textId="77777777" w:rsidTr="003E47CC">
        <w:trPr>
          <w:trHeight w:val="13"/>
        </w:trPr>
        <w:tc>
          <w:tcPr>
            <w:tcW w:w="1276" w:type="dxa"/>
            <w:vMerge/>
          </w:tcPr>
          <w:p w14:paraId="75B9BD0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7194B82F"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d) Tổ chức giám sát 01 (một) nội dung</w:t>
            </w:r>
          </w:p>
        </w:tc>
        <w:tc>
          <w:tcPr>
            <w:tcW w:w="906" w:type="dxa"/>
            <w:vAlign w:val="center"/>
          </w:tcPr>
          <w:p w14:paraId="716AE7C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2213" w:type="dxa"/>
          </w:tcPr>
          <w:p w14:paraId="2D4A64C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A091C0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A8439E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DAEA0E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4CE7419" w14:textId="77777777" w:rsidTr="003E47CC">
        <w:trPr>
          <w:trHeight w:val="13"/>
        </w:trPr>
        <w:tc>
          <w:tcPr>
            <w:tcW w:w="1276" w:type="dxa"/>
            <w:vMerge/>
          </w:tcPr>
          <w:p w14:paraId="67B40DB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17F45AE"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đ) Không tổ chức giám sát</w:t>
            </w:r>
          </w:p>
        </w:tc>
        <w:tc>
          <w:tcPr>
            <w:tcW w:w="906" w:type="dxa"/>
            <w:vAlign w:val="center"/>
          </w:tcPr>
          <w:p w14:paraId="0AA0E50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w:t>
            </w:r>
          </w:p>
        </w:tc>
        <w:tc>
          <w:tcPr>
            <w:tcW w:w="2213" w:type="dxa"/>
          </w:tcPr>
          <w:p w14:paraId="597EF59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6A0821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6ABF25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D7BE35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711E5F" w:rsidRPr="00C12392" w14:paraId="1335183C" w14:textId="77777777" w:rsidTr="00B71214">
        <w:trPr>
          <w:trHeight w:val="13"/>
        </w:trPr>
        <w:tc>
          <w:tcPr>
            <w:tcW w:w="1276" w:type="dxa"/>
            <w:vMerge/>
          </w:tcPr>
          <w:p w14:paraId="5F48D2F3"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p>
        </w:tc>
        <w:tc>
          <w:tcPr>
            <w:tcW w:w="3402" w:type="dxa"/>
            <w:vAlign w:val="center"/>
          </w:tcPr>
          <w:p w14:paraId="07D19563" w14:textId="77777777" w:rsidR="00711E5F" w:rsidRPr="009C12D4" w:rsidRDefault="00711E5F" w:rsidP="003E47CC">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9C12D4">
              <w:rPr>
                <w:rFonts w:ascii="Times New Roman" w:hAnsi="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906" w:type="dxa"/>
            <w:vAlign w:val="center"/>
          </w:tcPr>
          <w:p w14:paraId="0E5CBA07"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2213" w:type="dxa"/>
            <w:vAlign w:val="center"/>
          </w:tcPr>
          <w:p w14:paraId="165967D3" w14:textId="77777777" w:rsidR="00711E5F" w:rsidRPr="00E91022" w:rsidRDefault="00711E5F" w:rsidP="00B71214">
            <w:pPr>
              <w:spacing w:after="75"/>
              <w:jc w:val="center"/>
              <w:rPr>
                <w:rFonts w:ascii="Times New Roman" w:eastAsia="Times New Roman" w:hAnsi="Times New Roman" w:cs="Times New Roman"/>
                <w:sz w:val="28"/>
                <w:szCs w:val="28"/>
              </w:rPr>
            </w:pPr>
            <w:r w:rsidRPr="00E91022">
              <w:rPr>
                <w:rFonts w:ascii="Times New Roman" w:eastAsia="Times New Roman" w:hAnsi="Times New Roman" w:cs="Times New Roman"/>
                <w:color w:val="000000"/>
                <w:sz w:val="28"/>
                <w:szCs w:val="28"/>
              </w:rPr>
              <w:t>2/4</w:t>
            </w:r>
          </w:p>
        </w:tc>
        <w:tc>
          <w:tcPr>
            <w:tcW w:w="850" w:type="dxa"/>
            <w:vAlign w:val="center"/>
          </w:tcPr>
          <w:p w14:paraId="7EF0D5DA" w14:textId="77777777" w:rsidR="00711E5F" w:rsidRPr="00E91022" w:rsidRDefault="00711E5F" w:rsidP="00B71214">
            <w:pPr>
              <w:spacing w:after="75"/>
              <w:jc w:val="center"/>
              <w:rPr>
                <w:rFonts w:ascii="Times New Roman" w:eastAsia="Times New Roman" w:hAnsi="Times New Roman" w:cs="Times New Roman"/>
                <w:sz w:val="28"/>
                <w:szCs w:val="28"/>
              </w:rPr>
            </w:pPr>
            <w:r w:rsidRPr="00E91022">
              <w:rPr>
                <w:rFonts w:ascii="Times New Roman" w:eastAsia="Times New Roman" w:hAnsi="Times New Roman" w:cs="Times New Roman"/>
                <w:color w:val="000000"/>
                <w:sz w:val="28"/>
                <w:szCs w:val="28"/>
              </w:rPr>
              <w:t>50%</w:t>
            </w:r>
          </w:p>
        </w:tc>
        <w:tc>
          <w:tcPr>
            <w:tcW w:w="1134" w:type="dxa"/>
            <w:vAlign w:val="center"/>
          </w:tcPr>
          <w:p w14:paraId="784901FB" w14:textId="77777777" w:rsidR="00711E5F" w:rsidRPr="00E91022" w:rsidRDefault="00711E5F" w:rsidP="00B71214">
            <w:pPr>
              <w:spacing w:after="75"/>
              <w:jc w:val="center"/>
              <w:rPr>
                <w:rFonts w:ascii="Times New Roman" w:eastAsia="Times New Roman" w:hAnsi="Times New Roman" w:cs="Times New Roman"/>
                <w:sz w:val="28"/>
                <w:szCs w:val="28"/>
              </w:rPr>
            </w:pPr>
          </w:p>
        </w:tc>
        <w:tc>
          <w:tcPr>
            <w:tcW w:w="992" w:type="dxa"/>
          </w:tcPr>
          <w:p w14:paraId="23DDE8B4" w14:textId="77777777" w:rsidR="00711E5F" w:rsidRPr="009C12D4" w:rsidRDefault="00711E5F"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7D00785" w14:textId="77777777" w:rsidTr="003E47CC">
        <w:trPr>
          <w:trHeight w:val="13"/>
        </w:trPr>
        <w:tc>
          <w:tcPr>
            <w:tcW w:w="1276" w:type="dxa"/>
            <w:vAlign w:val="center"/>
          </w:tcPr>
          <w:p w14:paraId="76EF7D47" w14:textId="77777777" w:rsidR="00A63333" w:rsidRPr="009C12D4" w:rsidRDefault="00A63333" w:rsidP="003E47CC">
            <w:pPr>
              <w:spacing w:before="120" w:after="120" w:line="234" w:lineRule="atLeast"/>
              <w:jc w:val="both"/>
              <w:rPr>
                <w:rFonts w:ascii="Times New Roman" w:eastAsia="Times New Roman" w:hAnsi="Times New Roman" w:cs="Times New Roman"/>
                <w:b/>
                <w:color w:val="C00000"/>
                <w:sz w:val="24"/>
                <w:szCs w:val="24"/>
              </w:rPr>
            </w:pPr>
            <w:r w:rsidRPr="009C12D4">
              <w:rPr>
                <w:rFonts w:ascii="Times New Roman" w:hAnsi="Times New Roman" w:cs="Times New Roman"/>
                <w:b/>
                <w:bCs/>
                <w:sz w:val="24"/>
                <w:szCs w:val="24"/>
                <w:lang w:val="vi-VN"/>
              </w:rPr>
              <w:t>Tiêu chí 5</w:t>
            </w:r>
          </w:p>
        </w:tc>
        <w:tc>
          <w:tcPr>
            <w:tcW w:w="3402" w:type="dxa"/>
            <w:vAlign w:val="center"/>
          </w:tcPr>
          <w:p w14:paraId="5CA5F192"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C00000"/>
                <w:sz w:val="24"/>
                <w:szCs w:val="24"/>
                <w:lang w:val="vi-VN"/>
              </w:rPr>
            </w:pPr>
            <w:r w:rsidRPr="009C12D4">
              <w:rPr>
                <w:rFonts w:ascii="Times New Roman" w:hAnsi="Times New Roman" w:cs="Times New Roman"/>
                <w:b/>
                <w:bCs/>
                <w:color w:val="C00000"/>
                <w:sz w:val="24"/>
                <w:szCs w:val="24"/>
                <w:lang w:val="vi-VN"/>
              </w:rPr>
              <w:t>Tổ chức tiếp công dân, giải quyết kiến nghị, phản ánh, khiếu nại, tố cáo, thủ tục hành chính; bảo đảm an ninh quốc gia, trật tự, an toàn xã hội</w:t>
            </w:r>
          </w:p>
        </w:tc>
        <w:tc>
          <w:tcPr>
            <w:tcW w:w="906" w:type="dxa"/>
            <w:vAlign w:val="center"/>
          </w:tcPr>
          <w:p w14:paraId="653153B7" w14:textId="77777777" w:rsidR="00A63333" w:rsidRPr="009C12D4" w:rsidRDefault="00A63333" w:rsidP="003E47CC">
            <w:pPr>
              <w:spacing w:before="120" w:after="120" w:line="234" w:lineRule="atLeast"/>
              <w:jc w:val="both"/>
              <w:rPr>
                <w:rFonts w:ascii="Times New Roman" w:eastAsia="Times New Roman" w:hAnsi="Times New Roman" w:cs="Times New Roman"/>
                <w:b/>
                <w:color w:val="C00000"/>
                <w:sz w:val="24"/>
                <w:szCs w:val="24"/>
              </w:rPr>
            </w:pPr>
            <w:r w:rsidRPr="009C12D4">
              <w:rPr>
                <w:rFonts w:ascii="Times New Roman" w:hAnsi="Times New Roman" w:cs="Times New Roman"/>
                <w:b/>
                <w:bCs/>
                <w:color w:val="C00000"/>
                <w:sz w:val="24"/>
                <w:szCs w:val="24"/>
                <w:lang w:val="vi-VN"/>
              </w:rPr>
              <w:t>25</w:t>
            </w:r>
          </w:p>
        </w:tc>
        <w:tc>
          <w:tcPr>
            <w:tcW w:w="2213" w:type="dxa"/>
          </w:tcPr>
          <w:p w14:paraId="30657FFA" w14:textId="77777777" w:rsidR="00A63333" w:rsidRPr="009C12D4" w:rsidRDefault="00A63333" w:rsidP="003E47CC">
            <w:pPr>
              <w:spacing w:before="120" w:after="120" w:line="234" w:lineRule="atLeast"/>
              <w:jc w:val="both"/>
              <w:rPr>
                <w:rFonts w:ascii="Times New Roman" w:eastAsia="Times New Roman" w:hAnsi="Times New Roman" w:cs="Times New Roman"/>
                <w:b/>
                <w:color w:val="C00000"/>
                <w:sz w:val="24"/>
                <w:szCs w:val="24"/>
              </w:rPr>
            </w:pPr>
          </w:p>
        </w:tc>
        <w:tc>
          <w:tcPr>
            <w:tcW w:w="850" w:type="dxa"/>
          </w:tcPr>
          <w:p w14:paraId="40EB744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3D7EB09" w14:textId="77777777" w:rsidR="00A63333" w:rsidRPr="009C12D4" w:rsidRDefault="0095134B"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992" w:type="dxa"/>
          </w:tcPr>
          <w:p w14:paraId="2D6070B1" w14:textId="77777777" w:rsidR="00A63333" w:rsidRPr="009C12D4" w:rsidRDefault="00A63333" w:rsidP="003E47CC">
            <w:pPr>
              <w:spacing w:before="120" w:after="120" w:line="234" w:lineRule="atLeast"/>
              <w:jc w:val="center"/>
              <w:rPr>
                <w:rFonts w:ascii="Times New Roman" w:eastAsia="Times New Roman" w:hAnsi="Times New Roman" w:cs="Times New Roman"/>
                <w:b/>
                <w:color w:val="000000"/>
                <w:sz w:val="24"/>
                <w:szCs w:val="24"/>
              </w:rPr>
            </w:pPr>
          </w:p>
        </w:tc>
      </w:tr>
      <w:tr w:rsidR="00A63333" w:rsidRPr="00C12392" w14:paraId="3F1FCD55" w14:textId="77777777" w:rsidTr="003E47CC">
        <w:trPr>
          <w:trHeight w:val="13"/>
        </w:trPr>
        <w:tc>
          <w:tcPr>
            <w:tcW w:w="1276" w:type="dxa"/>
            <w:vAlign w:val="center"/>
          </w:tcPr>
          <w:p w14:paraId="32BD75A0" w14:textId="77777777" w:rsidR="00A63333" w:rsidRPr="009C12D4" w:rsidRDefault="00A63333" w:rsidP="003E47CC">
            <w:pPr>
              <w:spacing w:before="120" w:after="120" w:line="234" w:lineRule="atLeast"/>
              <w:jc w:val="both"/>
              <w:rPr>
                <w:rFonts w:ascii="Times New Roman" w:eastAsia="Times New Roman" w:hAnsi="Times New Roman" w:cs="Times New Roman"/>
                <w:b/>
                <w:color w:val="C00000"/>
                <w:sz w:val="24"/>
                <w:szCs w:val="24"/>
              </w:rPr>
            </w:pPr>
            <w:r w:rsidRPr="009C12D4">
              <w:rPr>
                <w:rFonts w:ascii="Times New Roman" w:hAnsi="Times New Roman" w:cs="Times New Roman"/>
                <w:b/>
                <w:bCs/>
                <w:color w:val="C00000"/>
                <w:sz w:val="24"/>
                <w:szCs w:val="24"/>
                <w:lang w:val="vi-VN"/>
              </w:rPr>
              <w:t>Chỉ tiêu 1</w:t>
            </w:r>
          </w:p>
        </w:tc>
        <w:tc>
          <w:tcPr>
            <w:tcW w:w="3402" w:type="dxa"/>
            <w:vAlign w:val="center"/>
          </w:tcPr>
          <w:p w14:paraId="29563BB7" w14:textId="77777777" w:rsidR="00A63333" w:rsidRPr="009C12D4" w:rsidRDefault="00A63333" w:rsidP="003E47CC">
            <w:pPr>
              <w:shd w:val="clear" w:color="auto" w:fill="FFFFFF"/>
              <w:spacing w:before="120" w:after="120" w:line="234" w:lineRule="atLeast"/>
              <w:rPr>
                <w:rFonts w:ascii="Times New Roman" w:eastAsia="Times New Roman" w:hAnsi="Times New Roman" w:cs="Times New Roman"/>
                <w:color w:val="C00000"/>
                <w:sz w:val="24"/>
                <w:szCs w:val="24"/>
                <w:lang w:val="vi-VN"/>
              </w:rPr>
            </w:pPr>
            <w:r w:rsidRPr="009C12D4">
              <w:rPr>
                <w:rFonts w:ascii="Times New Roman" w:hAnsi="Times New Roman" w:cs="Times New Roman"/>
                <w:b/>
                <w:bCs/>
                <w:color w:val="C00000"/>
                <w:sz w:val="24"/>
                <w:szCs w:val="24"/>
                <w:lang w:val="vi-VN"/>
              </w:rPr>
              <w:t>Tổ chức tiếp công dân, tiếp nhận, giải quyết kiến nghị, phản ánh, khiếu nại, tố cáo theo đúng quy định pháp luật về tiếp công dân, khiếu nại, tố cáo</w:t>
            </w:r>
          </w:p>
        </w:tc>
        <w:tc>
          <w:tcPr>
            <w:tcW w:w="906" w:type="dxa"/>
            <w:vAlign w:val="center"/>
          </w:tcPr>
          <w:p w14:paraId="6C3DA4FC" w14:textId="77777777" w:rsidR="00A63333" w:rsidRPr="009C12D4" w:rsidRDefault="00A63333" w:rsidP="003E47CC">
            <w:pPr>
              <w:spacing w:before="120" w:after="120" w:line="234" w:lineRule="atLeast"/>
              <w:jc w:val="both"/>
              <w:rPr>
                <w:rFonts w:ascii="Times New Roman" w:eastAsia="Times New Roman" w:hAnsi="Times New Roman" w:cs="Times New Roman"/>
                <w:b/>
                <w:color w:val="C00000"/>
                <w:sz w:val="24"/>
                <w:szCs w:val="24"/>
              </w:rPr>
            </w:pPr>
            <w:r w:rsidRPr="009C12D4">
              <w:rPr>
                <w:rFonts w:ascii="Times New Roman" w:hAnsi="Times New Roman" w:cs="Times New Roman"/>
                <w:b/>
                <w:bCs/>
                <w:color w:val="C00000"/>
                <w:sz w:val="24"/>
                <w:szCs w:val="24"/>
                <w:lang w:val="vi-VN"/>
              </w:rPr>
              <w:t>7</w:t>
            </w:r>
          </w:p>
        </w:tc>
        <w:tc>
          <w:tcPr>
            <w:tcW w:w="2213" w:type="dxa"/>
          </w:tcPr>
          <w:p w14:paraId="13EF38A8" w14:textId="0325472A" w:rsidR="00A63333" w:rsidRDefault="00F40E34" w:rsidP="003E47CC">
            <w:pPr>
              <w:spacing w:before="120" w:after="120" w:line="234"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4156B6BC" wp14:editId="2FB00F7C">
                  <wp:simplePos x="0" y="0"/>
                  <wp:positionH relativeFrom="column">
                    <wp:posOffset>1905</wp:posOffset>
                  </wp:positionH>
                  <wp:positionV relativeFrom="paragraph">
                    <wp:posOffset>541508</wp:posOffset>
                  </wp:positionV>
                  <wp:extent cx="1306195" cy="1014095"/>
                  <wp:effectExtent l="0" t="0" r="8255" b="0"/>
                  <wp:wrapSquare wrapText="bothSides"/>
                  <wp:docPr id="1" name="Picture 1" descr="C:\Users\ASUS\Desktop\z4014198296081_691f5a520ecf9303ecc7e36675399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z4014198296081_691f5a520ecf9303ecc7e366753991e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1014095"/>
                          </a:xfrm>
                          <a:prstGeom prst="rect">
                            <a:avLst/>
                          </a:prstGeom>
                          <a:noFill/>
                          <a:ln>
                            <a:noFill/>
                          </a:ln>
                        </pic:spPr>
                      </pic:pic>
                    </a:graphicData>
                  </a:graphic>
                </wp:anchor>
              </w:drawing>
            </w:r>
            <w:r w:rsidR="00A63333" w:rsidRPr="00627F39">
              <w:rPr>
                <w:rFonts w:ascii="Times New Roman" w:eastAsia="Times New Roman" w:hAnsi="Times New Roman" w:cs="Times New Roman"/>
                <w:color w:val="000000" w:themeColor="text1"/>
                <w:sz w:val="24"/>
                <w:szCs w:val="24"/>
              </w:rPr>
              <w:t>-</w:t>
            </w:r>
            <w:r w:rsidR="00A63333" w:rsidRPr="00AC74C6">
              <w:rPr>
                <w:rFonts w:ascii="Times New Roman" w:eastAsia="Times New Roman" w:hAnsi="Times New Roman" w:cs="Times New Roman"/>
                <w:color w:val="FF0000"/>
                <w:sz w:val="24"/>
                <w:szCs w:val="24"/>
              </w:rPr>
              <w:t>Hình ảnh về tiếp công dân</w:t>
            </w:r>
          </w:p>
          <w:p w14:paraId="5B5D4817" w14:textId="77777777" w:rsidR="00A63333" w:rsidRPr="00155134" w:rsidRDefault="00AC74C6" w:rsidP="003E47CC">
            <w:pPr>
              <w:spacing w:before="120" w:after="120" w:line="234"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ml:space="preserve">- </w:t>
            </w:r>
            <w:r w:rsidRPr="00155134">
              <w:rPr>
                <w:rFonts w:ascii="Times New Roman" w:eastAsia="Times New Roman" w:hAnsi="Times New Roman" w:cs="Times New Roman"/>
                <w:color w:val="FF0000"/>
                <w:sz w:val="24"/>
                <w:szCs w:val="24"/>
              </w:rPr>
              <w:t xml:space="preserve">Quyết định số </w:t>
            </w:r>
            <w:r w:rsidR="00776E04" w:rsidRPr="00155134">
              <w:rPr>
                <w:rFonts w:ascii="Times New Roman" w:eastAsia="Times New Roman" w:hAnsi="Times New Roman" w:cs="Times New Roman"/>
                <w:color w:val="FF0000"/>
                <w:sz w:val="24"/>
                <w:szCs w:val="24"/>
              </w:rPr>
              <w:t>111</w:t>
            </w:r>
            <w:r w:rsidRPr="00155134">
              <w:rPr>
                <w:rFonts w:ascii="Times New Roman" w:eastAsia="Times New Roman" w:hAnsi="Times New Roman" w:cs="Times New Roman"/>
                <w:color w:val="FF0000"/>
                <w:sz w:val="24"/>
                <w:szCs w:val="24"/>
              </w:rPr>
              <w:t xml:space="preserve">/QĐ-UBND, ngày </w:t>
            </w:r>
            <w:r w:rsidR="00776E04" w:rsidRPr="00155134">
              <w:rPr>
                <w:rFonts w:ascii="Times New Roman" w:eastAsia="Times New Roman" w:hAnsi="Times New Roman" w:cs="Times New Roman"/>
                <w:color w:val="FF0000"/>
                <w:sz w:val="24"/>
                <w:szCs w:val="24"/>
              </w:rPr>
              <w:t>02</w:t>
            </w:r>
            <w:r w:rsidRPr="00155134">
              <w:rPr>
                <w:rFonts w:ascii="Times New Roman" w:eastAsia="Times New Roman" w:hAnsi="Times New Roman" w:cs="Times New Roman"/>
                <w:color w:val="FF0000"/>
                <w:sz w:val="24"/>
                <w:szCs w:val="24"/>
              </w:rPr>
              <w:t>/</w:t>
            </w:r>
            <w:r w:rsidR="00776E04" w:rsidRPr="00155134">
              <w:rPr>
                <w:rFonts w:ascii="Times New Roman" w:eastAsia="Times New Roman" w:hAnsi="Times New Roman" w:cs="Times New Roman"/>
                <w:color w:val="FF0000"/>
                <w:sz w:val="24"/>
                <w:szCs w:val="24"/>
              </w:rPr>
              <w:t>10</w:t>
            </w:r>
            <w:r w:rsidRPr="00155134">
              <w:rPr>
                <w:rFonts w:ascii="Times New Roman" w:eastAsia="Times New Roman" w:hAnsi="Times New Roman" w:cs="Times New Roman"/>
                <w:color w:val="FF0000"/>
                <w:sz w:val="24"/>
                <w:szCs w:val="24"/>
              </w:rPr>
              <w:t>/2023</w:t>
            </w:r>
            <w:r w:rsidR="00A63333" w:rsidRPr="00155134">
              <w:rPr>
                <w:rFonts w:ascii="Times New Roman" w:eastAsia="Times New Roman" w:hAnsi="Times New Roman" w:cs="Times New Roman"/>
                <w:color w:val="FF0000"/>
                <w:sz w:val="24"/>
                <w:szCs w:val="24"/>
              </w:rPr>
              <w:t xml:space="preserve"> ban hành nội quy tiếp công dân.</w:t>
            </w:r>
          </w:p>
          <w:p w14:paraId="24A38A00" w14:textId="77777777" w:rsidR="00164939" w:rsidRPr="00155134" w:rsidRDefault="00164939" w:rsidP="003E47CC">
            <w:pPr>
              <w:spacing w:before="120" w:after="120" w:line="234" w:lineRule="atLeast"/>
              <w:jc w:val="both"/>
              <w:rPr>
                <w:rFonts w:ascii="Times New Roman" w:eastAsia="Times New Roman" w:hAnsi="Times New Roman" w:cs="Times New Roman"/>
                <w:color w:val="FF0000"/>
                <w:sz w:val="24"/>
                <w:szCs w:val="24"/>
              </w:rPr>
            </w:pPr>
            <w:r w:rsidRPr="00155134">
              <w:rPr>
                <w:rFonts w:ascii="Times New Roman" w:eastAsia="Times New Roman" w:hAnsi="Times New Roman" w:cs="Times New Roman"/>
                <w:color w:val="FF0000"/>
                <w:sz w:val="24"/>
                <w:szCs w:val="24"/>
              </w:rPr>
              <w:t xml:space="preserve">-Quyết định số 110/QĐ-UBND ngày 02/10/2023 phân công Công chức thực hiện tiếp công dân thường xuyên tại Phòng tiếp công dân UBND thị </w:t>
            </w:r>
            <w:r w:rsidRPr="00155134">
              <w:rPr>
                <w:rFonts w:ascii="Times New Roman" w:eastAsia="Times New Roman" w:hAnsi="Times New Roman" w:cs="Times New Roman"/>
                <w:color w:val="FF0000"/>
                <w:sz w:val="24"/>
                <w:szCs w:val="24"/>
              </w:rPr>
              <w:lastRenderedPageBreak/>
              <w:t>trấn Plei Kần.</w:t>
            </w:r>
          </w:p>
          <w:p w14:paraId="30F1EE34" w14:textId="77777777" w:rsidR="00A63333" w:rsidRPr="00155134" w:rsidRDefault="00A63333" w:rsidP="003E47CC">
            <w:pPr>
              <w:spacing w:before="120" w:after="120" w:line="234" w:lineRule="atLeast"/>
              <w:jc w:val="both"/>
              <w:rPr>
                <w:rFonts w:ascii="Times New Roman" w:eastAsia="Times New Roman" w:hAnsi="Times New Roman" w:cs="Times New Roman"/>
                <w:color w:val="FF0000"/>
                <w:sz w:val="24"/>
                <w:szCs w:val="24"/>
              </w:rPr>
            </w:pPr>
            <w:r w:rsidRPr="00155134">
              <w:rPr>
                <w:rFonts w:ascii="Times New Roman" w:eastAsia="Times New Roman" w:hAnsi="Times New Roman" w:cs="Times New Roman"/>
                <w:color w:val="FF0000"/>
                <w:sz w:val="24"/>
                <w:szCs w:val="24"/>
              </w:rPr>
              <w:t>- Sổ</w:t>
            </w:r>
            <w:r w:rsidR="00164939" w:rsidRPr="00155134">
              <w:rPr>
                <w:rFonts w:ascii="Times New Roman" w:eastAsia="Times New Roman" w:hAnsi="Times New Roman" w:cs="Times New Roman"/>
                <w:color w:val="FF0000"/>
                <w:sz w:val="24"/>
                <w:szCs w:val="24"/>
              </w:rPr>
              <w:t xml:space="preserve"> tiếp công dân: Sổ năm 2019-2023</w:t>
            </w:r>
          </w:p>
          <w:p w14:paraId="4C4C1050" w14:textId="70B72176" w:rsidR="00A63333" w:rsidRPr="00627F39" w:rsidRDefault="00A63333" w:rsidP="003E47CC">
            <w:pPr>
              <w:spacing w:before="120" w:after="120" w:line="234" w:lineRule="atLeast"/>
              <w:jc w:val="both"/>
              <w:rPr>
                <w:rFonts w:ascii="Times New Roman" w:eastAsia="Times New Roman" w:hAnsi="Times New Roman" w:cs="Times New Roman"/>
                <w:color w:val="000000" w:themeColor="text1"/>
                <w:sz w:val="24"/>
                <w:szCs w:val="24"/>
              </w:rPr>
            </w:pPr>
            <w:r w:rsidRPr="00627F39">
              <w:rPr>
                <w:rFonts w:ascii="Times New Roman" w:eastAsia="Times New Roman" w:hAnsi="Times New Roman" w:cs="Times New Roman"/>
                <w:color w:val="000000" w:themeColor="text1"/>
                <w:sz w:val="24"/>
                <w:szCs w:val="24"/>
              </w:rPr>
              <w:t xml:space="preserve">- Văn </w:t>
            </w:r>
            <w:r w:rsidR="00F95006">
              <w:rPr>
                <w:rFonts w:ascii="Times New Roman" w:eastAsia="Times New Roman" w:hAnsi="Times New Roman" w:cs="Times New Roman"/>
                <w:color w:val="000000" w:themeColor="text1"/>
                <w:sz w:val="24"/>
                <w:szCs w:val="24"/>
              </w:rPr>
              <w:t xml:space="preserve">bản </w:t>
            </w:r>
            <w:r w:rsidRPr="00627F39">
              <w:rPr>
                <w:rFonts w:ascii="Times New Roman" w:eastAsia="Times New Roman" w:hAnsi="Times New Roman" w:cs="Times New Roman"/>
                <w:color w:val="000000" w:themeColor="text1"/>
                <w:sz w:val="24"/>
                <w:szCs w:val="24"/>
              </w:rPr>
              <w:t xml:space="preserve">hướng dẫn, trả lời kiến nghị, phản ánh, khiếu nại, tố cáo hoặc quyết định giải quyết khiếu nại, tố cáo: </w:t>
            </w:r>
          </w:p>
          <w:p w14:paraId="1D1ABB96" w14:textId="77777777" w:rsidR="004A179F" w:rsidRPr="009A068D" w:rsidRDefault="00A63333" w:rsidP="003E47CC">
            <w:pPr>
              <w:spacing w:before="120" w:after="120" w:line="234" w:lineRule="atLeast"/>
              <w:jc w:val="both"/>
              <w:rPr>
                <w:rFonts w:ascii="Times New Roman" w:eastAsia="Times New Roman" w:hAnsi="Times New Roman" w:cs="Times New Roman"/>
                <w:color w:val="FF0000"/>
                <w:sz w:val="24"/>
                <w:szCs w:val="24"/>
              </w:rPr>
            </w:pPr>
            <w:r w:rsidRPr="00627F3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4A179F" w:rsidRPr="009A068D">
              <w:rPr>
                <w:rFonts w:ascii="Times New Roman" w:eastAsia="Times New Roman" w:hAnsi="Times New Roman" w:cs="Times New Roman"/>
                <w:color w:val="FF0000"/>
                <w:sz w:val="24"/>
                <w:szCs w:val="24"/>
              </w:rPr>
              <w:t>Quyết định số 97/QĐ-UBND ngày 17/08/2023 Thành lập hội đồng hòa giải việc tranh chấp đât (Nguyễn Thị Mai, trú xã Pờ Y).</w:t>
            </w:r>
          </w:p>
          <w:p w14:paraId="259B19E6" w14:textId="77777777" w:rsidR="004A179F" w:rsidRPr="009A068D" w:rsidRDefault="004A179F" w:rsidP="003E47CC">
            <w:pPr>
              <w:spacing w:before="120" w:after="120" w:line="234" w:lineRule="atLeast"/>
              <w:jc w:val="both"/>
              <w:rPr>
                <w:rFonts w:ascii="Times New Roman" w:eastAsia="Times New Roman" w:hAnsi="Times New Roman" w:cs="Times New Roman"/>
                <w:color w:val="FF0000"/>
                <w:sz w:val="24"/>
                <w:szCs w:val="24"/>
              </w:rPr>
            </w:pPr>
            <w:r w:rsidRPr="009A068D">
              <w:rPr>
                <w:rFonts w:ascii="Times New Roman" w:eastAsia="Times New Roman" w:hAnsi="Times New Roman" w:cs="Times New Roman"/>
                <w:color w:val="FF0000"/>
                <w:sz w:val="24"/>
                <w:szCs w:val="24"/>
              </w:rPr>
              <w:t>+Quyết định số 99/QĐ-UBND ngày 24/08/2023 Thành lập hội đồng hòa giải việc tranh chấp đât.</w:t>
            </w:r>
          </w:p>
          <w:p w14:paraId="4A3D4D11" w14:textId="77777777" w:rsidR="004A179F" w:rsidRPr="009A068D" w:rsidRDefault="004A179F" w:rsidP="003E47CC">
            <w:pPr>
              <w:spacing w:before="120" w:after="120" w:line="234" w:lineRule="atLeast"/>
              <w:jc w:val="both"/>
              <w:rPr>
                <w:rFonts w:ascii="Times New Roman" w:eastAsia="Times New Roman" w:hAnsi="Times New Roman" w:cs="Times New Roman"/>
                <w:color w:val="FF0000"/>
                <w:sz w:val="24"/>
                <w:szCs w:val="24"/>
              </w:rPr>
            </w:pPr>
            <w:r w:rsidRPr="009A068D">
              <w:rPr>
                <w:rFonts w:ascii="Times New Roman" w:eastAsia="Times New Roman" w:hAnsi="Times New Roman" w:cs="Times New Roman"/>
                <w:color w:val="FF0000"/>
                <w:sz w:val="24"/>
                <w:szCs w:val="24"/>
              </w:rPr>
              <w:t>+Quyết định số 103/QĐ-UBND ngày 11/09/2023 Thành lập hội đồng hòa giải việc tranh chấp đât (Vũ Công Hào, trú tại: TDP4)</w:t>
            </w:r>
          </w:p>
          <w:p w14:paraId="2CC26E14" w14:textId="77777777" w:rsidR="00A63333" w:rsidRPr="00654B4F" w:rsidRDefault="009A068D" w:rsidP="003E47CC">
            <w:pPr>
              <w:spacing w:before="120" w:after="120" w:line="234" w:lineRule="atLeast"/>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000000" w:themeColor="text1"/>
                <w:sz w:val="24"/>
                <w:szCs w:val="24"/>
              </w:rPr>
              <w:t>+</w:t>
            </w:r>
            <w:r w:rsidR="00A63333" w:rsidRPr="00654B4F">
              <w:rPr>
                <w:rFonts w:ascii="Times New Roman" w:eastAsia="Times New Roman" w:hAnsi="Times New Roman" w:cs="Times New Roman"/>
                <w:color w:val="C00000"/>
                <w:sz w:val="24"/>
                <w:szCs w:val="24"/>
              </w:rPr>
              <w:t xml:space="preserve">Công văn </w:t>
            </w:r>
            <w:r w:rsidR="00327086" w:rsidRPr="00654B4F">
              <w:rPr>
                <w:rFonts w:ascii="Times New Roman" w:eastAsia="Times New Roman" w:hAnsi="Times New Roman" w:cs="Times New Roman"/>
                <w:color w:val="C00000"/>
                <w:sz w:val="24"/>
                <w:szCs w:val="24"/>
              </w:rPr>
              <w:t xml:space="preserve"> 314</w:t>
            </w:r>
            <w:r w:rsidR="00A63333" w:rsidRPr="00654B4F">
              <w:rPr>
                <w:rFonts w:ascii="Times New Roman" w:eastAsia="Times New Roman" w:hAnsi="Times New Roman" w:cs="Times New Roman"/>
                <w:color w:val="C00000"/>
                <w:sz w:val="24"/>
                <w:szCs w:val="24"/>
              </w:rPr>
              <w:t>/UBND</w:t>
            </w:r>
            <w:r w:rsidR="00327086" w:rsidRPr="00654B4F">
              <w:rPr>
                <w:rFonts w:ascii="Times New Roman" w:eastAsia="Times New Roman" w:hAnsi="Times New Roman" w:cs="Times New Roman"/>
                <w:color w:val="C00000"/>
                <w:sz w:val="24"/>
                <w:szCs w:val="24"/>
              </w:rPr>
              <w:t>-TD</w:t>
            </w:r>
            <w:r w:rsidR="00A63333" w:rsidRPr="00654B4F">
              <w:rPr>
                <w:rFonts w:ascii="Times New Roman" w:eastAsia="Times New Roman" w:hAnsi="Times New Roman" w:cs="Times New Roman"/>
                <w:color w:val="C00000"/>
                <w:sz w:val="24"/>
                <w:szCs w:val="24"/>
              </w:rPr>
              <w:t xml:space="preserve">, ngày </w:t>
            </w:r>
            <w:r w:rsidR="00327086" w:rsidRPr="00654B4F">
              <w:rPr>
                <w:rFonts w:ascii="Times New Roman" w:eastAsia="Times New Roman" w:hAnsi="Times New Roman" w:cs="Times New Roman"/>
                <w:color w:val="C00000"/>
                <w:sz w:val="24"/>
                <w:szCs w:val="24"/>
              </w:rPr>
              <w:t>10/07/2023</w:t>
            </w:r>
            <w:r w:rsidR="00A63333" w:rsidRPr="00654B4F">
              <w:rPr>
                <w:rFonts w:ascii="Times New Roman" w:eastAsia="Times New Roman" w:hAnsi="Times New Roman" w:cs="Times New Roman"/>
                <w:color w:val="C00000"/>
                <w:sz w:val="24"/>
                <w:szCs w:val="24"/>
              </w:rPr>
              <w:t xml:space="preserve"> về việc trả lời đơn kiến nghị của bà </w:t>
            </w:r>
            <w:r w:rsidR="00327086" w:rsidRPr="00654B4F">
              <w:rPr>
                <w:rFonts w:ascii="Times New Roman" w:eastAsia="Times New Roman" w:hAnsi="Times New Roman" w:cs="Times New Roman"/>
                <w:color w:val="C00000"/>
                <w:sz w:val="24"/>
                <w:szCs w:val="24"/>
              </w:rPr>
              <w:t>Nguyễn Thị Mười.</w:t>
            </w:r>
          </w:p>
          <w:p w14:paraId="3A05B422" w14:textId="77777777" w:rsidR="00327086" w:rsidRPr="00654B4F" w:rsidRDefault="00327086" w:rsidP="00327086">
            <w:pPr>
              <w:spacing w:before="120" w:after="120" w:line="234" w:lineRule="atLeast"/>
              <w:jc w:val="both"/>
              <w:rPr>
                <w:rFonts w:ascii="Times New Roman" w:eastAsia="Times New Roman" w:hAnsi="Times New Roman" w:cs="Times New Roman"/>
                <w:color w:val="C00000"/>
                <w:sz w:val="24"/>
                <w:szCs w:val="24"/>
              </w:rPr>
            </w:pPr>
            <w:r w:rsidRPr="00654B4F">
              <w:rPr>
                <w:rFonts w:ascii="Times New Roman" w:eastAsia="Times New Roman" w:hAnsi="Times New Roman" w:cs="Times New Roman"/>
                <w:color w:val="C00000"/>
                <w:sz w:val="24"/>
                <w:szCs w:val="24"/>
              </w:rPr>
              <w:t>+Công văn  372/UBND-TD, ngày 17/08/2023 về việc trả lời đơn kiến nghị của bà Nông Thị Nguyên.</w:t>
            </w:r>
          </w:p>
          <w:p w14:paraId="07DC3F0B" w14:textId="77777777" w:rsidR="00A63333" w:rsidRDefault="00A63333" w:rsidP="00F10181">
            <w:pPr>
              <w:spacing w:before="120" w:after="120" w:line="234" w:lineRule="atLeast"/>
              <w:jc w:val="both"/>
              <w:rPr>
                <w:rFonts w:ascii="Times New Roman" w:eastAsia="Times New Roman" w:hAnsi="Times New Roman" w:cs="Times New Roman"/>
                <w:color w:val="C00000"/>
                <w:sz w:val="24"/>
                <w:szCs w:val="24"/>
              </w:rPr>
            </w:pPr>
            <w:r w:rsidRPr="00627F39">
              <w:rPr>
                <w:rFonts w:ascii="Times New Roman" w:eastAsia="Times New Roman" w:hAnsi="Times New Roman" w:cs="Times New Roman"/>
                <w:color w:val="000000" w:themeColor="text1"/>
                <w:sz w:val="24"/>
                <w:szCs w:val="24"/>
              </w:rPr>
              <w:t>+</w:t>
            </w:r>
            <w:r w:rsidR="00F10181">
              <w:rPr>
                <w:rFonts w:ascii="Times New Roman" w:eastAsia="Times New Roman" w:hAnsi="Times New Roman" w:cs="Times New Roman"/>
                <w:color w:val="000000" w:themeColor="text1"/>
                <w:sz w:val="24"/>
                <w:szCs w:val="24"/>
              </w:rPr>
              <w:t xml:space="preserve"> </w:t>
            </w:r>
            <w:r w:rsidR="00F10181" w:rsidRPr="00B26D7D">
              <w:rPr>
                <w:rFonts w:ascii="Times New Roman" w:eastAsia="Times New Roman" w:hAnsi="Times New Roman" w:cs="Times New Roman"/>
                <w:color w:val="C00000"/>
                <w:sz w:val="24"/>
                <w:szCs w:val="24"/>
              </w:rPr>
              <w:t>Báo cáo số 109/BC-UBND, ngày 07/06/2023</w:t>
            </w:r>
            <w:r w:rsidRPr="00B26D7D">
              <w:rPr>
                <w:rFonts w:ascii="Times New Roman" w:eastAsia="Times New Roman" w:hAnsi="Times New Roman" w:cs="Times New Roman"/>
                <w:color w:val="C00000"/>
                <w:sz w:val="24"/>
                <w:szCs w:val="24"/>
              </w:rPr>
              <w:t xml:space="preserve"> về tiếp công dân, giải quyết đơn thư khiếu nại tố cáo </w:t>
            </w:r>
            <w:r w:rsidR="00F10181" w:rsidRPr="00B26D7D">
              <w:rPr>
                <w:rFonts w:ascii="Times New Roman" w:eastAsia="Times New Roman" w:hAnsi="Times New Roman" w:cs="Times New Roman"/>
                <w:color w:val="C00000"/>
                <w:sz w:val="24"/>
                <w:szCs w:val="24"/>
              </w:rPr>
              <w:t xml:space="preserve"> 06 tháng </w:t>
            </w:r>
            <w:r w:rsidR="00F10181" w:rsidRPr="00B26D7D">
              <w:rPr>
                <w:rFonts w:ascii="Times New Roman" w:eastAsia="Times New Roman" w:hAnsi="Times New Roman" w:cs="Times New Roman"/>
                <w:color w:val="C00000"/>
                <w:sz w:val="24"/>
                <w:szCs w:val="24"/>
              </w:rPr>
              <w:lastRenderedPageBreak/>
              <w:t xml:space="preserve">đầu </w:t>
            </w:r>
            <w:r w:rsidRPr="00B26D7D">
              <w:rPr>
                <w:rFonts w:ascii="Times New Roman" w:eastAsia="Times New Roman" w:hAnsi="Times New Roman" w:cs="Times New Roman"/>
                <w:color w:val="C00000"/>
                <w:sz w:val="24"/>
                <w:szCs w:val="24"/>
              </w:rPr>
              <w:t>năm 202</w:t>
            </w:r>
            <w:r w:rsidR="00F10181" w:rsidRPr="00B26D7D">
              <w:rPr>
                <w:rFonts w:ascii="Times New Roman" w:eastAsia="Times New Roman" w:hAnsi="Times New Roman" w:cs="Times New Roman"/>
                <w:color w:val="C00000"/>
                <w:sz w:val="24"/>
                <w:szCs w:val="24"/>
              </w:rPr>
              <w:t>3</w:t>
            </w:r>
            <w:r w:rsidRPr="00B26D7D">
              <w:rPr>
                <w:rFonts w:ascii="Times New Roman" w:eastAsia="Times New Roman" w:hAnsi="Times New Roman" w:cs="Times New Roman"/>
                <w:color w:val="C00000"/>
                <w:sz w:val="24"/>
                <w:szCs w:val="24"/>
              </w:rPr>
              <w:t xml:space="preserve">, phương hướng </w:t>
            </w:r>
            <w:r w:rsidR="00F10181" w:rsidRPr="00B26D7D">
              <w:rPr>
                <w:rFonts w:ascii="Times New Roman" w:eastAsia="Times New Roman" w:hAnsi="Times New Roman" w:cs="Times New Roman"/>
                <w:color w:val="C00000"/>
                <w:sz w:val="24"/>
                <w:szCs w:val="24"/>
              </w:rPr>
              <w:t xml:space="preserve">nhiệm vụ 06 tháng cuỗi năm </w:t>
            </w:r>
            <w:r w:rsidRPr="00B26D7D">
              <w:rPr>
                <w:rFonts w:ascii="Times New Roman" w:eastAsia="Times New Roman" w:hAnsi="Times New Roman" w:cs="Times New Roman"/>
                <w:color w:val="C00000"/>
                <w:sz w:val="24"/>
                <w:szCs w:val="24"/>
              </w:rPr>
              <w:t>năm 2023.</w:t>
            </w:r>
          </w:p>
          <w:p w14:paraId="276B2F70" w14:textId="77777777" w:rsidR="00D95233" w:rsidRPr="009C12D4" w:rsidRDefault="00D95233" w:rsidP="00CA2C17">
            <w:pPr>
              <w:spacing w:before="120" w:after="120" w:line="234" w:lineRule="atLeast"/>
              <w:jc w:val="both"/>
              <w:rPr>
                <w:rFonts w:ascii="Times New Roman" w:eastAsia="Times New Roman" w:hAnsi="Times New Roman" w:cs="Times New Roman"/>
                <w:b/>
                <w:color w:val="C00000"/>
                <w:sz w:val="24"/>
                <w:szCs w:val="24"/>
              </w:rPr>
            </w:pPr>
            <w:r w:rsidRPr="00627F3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26D7D">
              <w:rPr>
                <w:rFonts w:ascii="Times New Roman" w:eastAsia="Times New Roman" w:hAnsi="Times New Roman" w:cs="Times New Roman"/>
                <w:color w:val="C00000"/>
                <w:sz w:val="24"/>
                <w:szCs w:val="24"/>
              </w:rPr>
              <w:t xml:space="preserve">Báo cáo số </w:t>
            </w:r>
            <w:r w:rsidR="00CA2C17">
              <w:rPr>
                <w:rFonts w:ascii="Times New Roman" w:eastAsia="Times New Roman" w:hAnsi="Times New Roman" w:cs="Times New Roman"/>
                <w:color w:val="C00000"/>
                <w:sz w:val="24"/>
                <w:szCs w:val="24"/>
              </w:rPr>
              <w:t>264/BC-UBND, ngày 26</w:t>
            </w:r>
            <w:r w:rsidRPr="00B26D7D">
              <w:rPr>
                <w:rFonts w:ascii="Times New Roman" w:eastAsia="Times New Roman" w:hAnsi="Times New Roman" w:cs="Times New Roman"/>
                <w:color w:val="C00000"/>
                <w:sz w:val="24"/>
                <w:szCs w:val="24"/>
              </w:rPr>
              <w:t>/</w:t>
            </w:r>
            <w:r w:rsidR="00CA2C17">
              <w:rPr>
                <w:rFonts w:ascii="Times New Roman" w:eastAsia="Times New Roman" w:hAnsi="Times New Roman" w:cs="Times New Roman"/>
                <w:color w:val="C00000"/>
                <w:sz w:val="24"/>
                <w:szCs w:val="24"/>
              </w:rPr>
              <w:t>11</w:t>
            </w:r>
            <w:r w:rsidRPr="00B26D7D">
              <w:rPr>
                <w:rFonts w:ascii="Times New Roman" w:eastAsia="Times New Roman" w:hAnsi="Times New Roman" w:cs="Times New Roman"/>
                <w:color w:val="C00000"/>
                <w:sz w:val="24"/>
                <w:szCs w:val="24"/>
              </w:rPr>
              <w:t xml:space="preserve">/2023 về tiếp công dân, giải quyết đơn thư khiếu nại tố cáo năm 2023, </w:t>
            </w:r>
          </w:p>
        </w:tc>
        <w:tc>
          <w:tcPr>
            <w:tcW w:w="850" w:type="dxa"/>
          </w:tcPr>
          <w:p w14:paraId="56079621"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7C1763E6"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28606EAF"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1682FA6E"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39CE130C"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31BD78F8"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4CD6921E"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5EB06270" w14:textId="77777777" w:rsidR="004F6047" w:rsidRPr="009C12D4" w:rsidRDefault="004F6047"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134" w:type="dxa"/>
          </w:tcPr>
          <w:p w14:paraId="2FBD3EDA"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0A20F4B6"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2D58907B"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39AB9886"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07071E5B"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37243C16"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0421E639" w14:textId="77777777" w:rsidR="009C044B" w:rsidRDefault="009C044B" w:rsidP="003E47CC">
            <w:pPr>
              <w:spacing w:before="120" w:after="120" w:line="234" w:lineRule="atLeast"/>
              <w:jc w:val="both"/>
              <w:rPr>
                <w:rFonts w:ascii="Times New Roman" w:eastAsia="Times New Roman" w:hAnsi="Times New Roman" w:cs="Times New Roman"/>
                <w:b/>
                <w:color w:val="000000"/>
                <w:sz w:val="24"/>
                <w:szCs w:val="24"/>
              </w:rPr>
            </w:pPr>
          </w:p>
          <w:p w14:paraId="2389BE19" w14:textId="77777777" w:rsidR="00A63333" w:rsidRPr="009C12D4" w:rsidRDefault="009C044B"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7</w:t>
            </w:r>
          </w:p>
        </w:tc>
        <w:tc>
          <w:tcPr>
            <w:tcW w:w="992" w:type="dxa"/>
          </w:tcPr>
          <w:p w14:paraId="764E910E" w14:textId="77777777" w:rsidR="00A63333" w:rsidRPr="009C12D4" w:rsidRDefault="00E36F71"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Võ Thị Lệ Thu</w:t>
            </w:r>
          </w:p>
        </w:tc>
      </w:tr>
      <w:tr w:rsidR="00A63333" w:rsidRPr="00C12392" w14:paraId="2A2C2538" w14:textId="77777777" w:rsidTr="003E47CC">
        <w:trPr>
          <w:trHeight w:val="13"/>
        </w:trPr>
        <w:tc>
          <w:tcPr>
            <w:tcW w:w="1276" w:type="dxa"/>
            <w:vMerge w:val="restart"/>
            <w:vAlign w:val="center"/>
          </w:tcPr>
          <w:p w14:paraId="42150A79"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3C3FA092"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C00000"/>
                <w:sz w:val="24"/>
                <w:szCs w:val="24"/>
                <w:lang w:val="vi-VN"/>
              </w:rPr>
            </w:pPr>
            <w:r w:rsidRPr="009C12D4">
              <w:rPr>
                <w:rFonts w:ascii="Times New Roman" w:hAnsi="Times New Roman" w:cs="Times New Roman"/>
                <w:color w:val="C00000"/>
                <w:sz w:val="24"/>
                <w:szCs w:val="24"/>
                <w:lang w:val="vi-VN"/>
              </w:rPr>
              <w:t>1. Tổ chức tiếp công dân</w:t>
            </w:r>
          </w:p>
        </w:tc>
        <w:tc>
          <w:tcPr>
            <w:tcW w:w="906" w:type="dxa"/>
            <w:vAlign w:val="center"/>
          </w:tcPr>
          <w:p w14:paraId="6FFFC7FE" w14:textId="77777777" w:rsidR="00A63333" w:rsidRPr="009C12D4" w:rsidRDefault="00A63333" w:rsidP="003E47CC">
            <w:pPr>
              <w:spacing w:before="120" w:after="120" w:line="234" w:lineRule="atLeast"/>
              <w:jc w:val="both"/>
              <w:rPr>
                <w:rFonts w:ascii="Times New Roman" w:hAnsi="Times New Roman" w:cs="Times New Roman"/>
                <w:b/>
                <w:bCs/>
                <w:color w:val="C00000"/>
                <w:sz w:val="24"/>
                <w:szCs w:val="24"/>
                <w:lang w:val="vi-VN"/>
              </w:rPr>
            </w:pPr>
            <w:r w:rsidRPr="009C12D4">
              <w:rPr>
                <w:rFonts w:ascii="Times New Roman" w:hAnsi="Times New Roman" w:cs="Times New Roman"/>
                <w:color w:val="C00000"/>
                <w:sz w:val="24"/>
                <w:szCs w:val="24"/>
                <w:lang w:val="vi-VN"/>
              </w:rPr>
              <w:t>3</w:t>
            </w:r>
          </w:p>
        </w:tc>
        <w:tc>
          <w:tcPr>
            <w:tcW w:w="2213" w:type="dxa"/>
          </w:tcPr>
          <w:p w14:paraId="42A85C00" w14:textId="77777777" w:rsidR="001D7D0F" w:rsidRPr="00155134" w:rsidRDefault="001D7D0F" w:rsidP="001D7D0F">
            <w:pPr>
              <w:spacing w:before="120" w:after="120" w:line="234" w:lineRule="atLeast"/>
              <w:jc w:val="both"/>
              <w:rPr>
                <w:rFonts w:ascii="Times New Roman" w:eastAsia="Times New Roman" w:hAnsi="Times New Roman" w:cs="Times New Roman"/>
                <w:color w:val="FF0000"/>
                <w:sz w:val="24"/>
                <w:szCs w:val="24"/>
              </w:rPr>
            </w:pPr>
            <w:r w:rsidRPr="00155134">
              <w:rPr>
                <w:rFonts w:ascii="Times New Roman" w:eastAsia="Times New Roman" w:hAnsi="Times New Roman" w:cs="Times New Roman"/>
                <w:color w:val="FF0000"/>
                <w:sz w:val="24"/>
                <w:szCs w:val="24"/>
              </w:rPr>
              <w:t>Quyết định số 110/QĐ-UBND ngày 02/10/2023 phân công Công chức thực hiện tiếp công dân thường xuyên tại Phòng tiếp công dân UBND thị trấn Plei Kần.</w:t>
            </w:r>
          </w:p>
          <w:p w14:paraId="4FDE483C" w14:textId="77777777" w:rsidR="00A63333" w:rsidRPr="009C12D4" w:rsidRDefault="00A63333" w:rsidP="003E47CC">
            <w:pPr>
              <w:spacing w:before="120" w:after="120" w:line="234" w:lineRule="atLeast"/>
              <w:jc w:val="both"/>
              <w:rPr>
                <w:rFonts w:ascii="Times New Roman" w:eastAsia="Times New Roman" w:hAnsi="Times New Roman" w:cs="Times New Roman"/>
                <w:b/>
                <w:color w:val="C00000"/>
                <w:sz w:val="24"/>
                <w:szCs w:val="24"/>
              </w:rPr>
            </w:pPr>
          </w:p>
        </w:tc>
        <w:tc>
          <w:tcPr>
            <w:tcW w:w="850" w:type="dxa"/>
          </w:tcPr>
          <w:p w14:paraId="1D8616A4"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3C1F5A2F"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19D3974A"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655FC008" w14:textId="77777777" w:rsidR="004F6047" w:rsidRPr="009C12D4" w:rsidRDefault="004F6047"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134" w:type="dxa"/>
          </w:tcPr>
          <w:p w14:paraId="2556DE0E"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10918F30"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3B2EDE95" w14:textId="77777777" w:rsidR="004F6047" w:rsidRDefault="004F6047" w:rsidP="003E47CC">
            <w:pPr>
              <w:spacing w:before="120" w:after="120" w:line="234" w:lineRule="atLeast"/>
              <w:jc w:val="both"/>
              <w:rPr>
                <w:rFonts w:ascii="Times New Roman" w:eastAsia="Times New Roman" w:hAnsi="Times New Roman" w:cs="Times New Roman"/>
                <w:b/>
                <w:color w:val="000000"/>
                <w:sz w:val="24"/>
                <w:szCs w:val="24"/>
              </w:rPr>
            </w:pPr>
          </w:p>
          <w:p w14:paraId="101DD22C" w14:textId="77777777" w:rsidR="004F6047" w:rsidRPr="009C12D4" w:rsidRDefault="004F6047"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92" w:type="dxa"/>
          </w:tcPr>
          <w:p w14:paraId="6314A5D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E87EE77" w14:textId="77777777" w:rsidTr="003E47CC">
        <w:trPr>
          <w:trHeight w:val="13"/>
        </w:trPr>
        <w:tc>
          <w:tcPr>
            <w:tcW w:w="1276" w:type="dxa"/>
            <w:vMerge/>
            <w:vAlign w:val="center"/>
          </w:tcPr>
          <w:p w14:paraId="7A9C9A93"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64E2F34F"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C00000"/>
                <w:sz w:val="24"/>
                <w:szCs w:val="24"/>
                <w:lang w:val="vi-VN"/>
              </w:rPr>
            </w:pPr>
            <w:r w:rsidRPr="009C12D4">
              <w:rPr>
                <w:rFonts w:ascii="Times New Roman" w:hAnsi="Times New Roman" w:cs="Times New Roman"/>
                <w:color w:val="C00000"/>
                <w:sz w:val="24"/>
                <w:szCs w:val="24"/>
                <w:lang w:val="vi-VN"/>
              </w:rPr>
              <w:t>a) Có nội quy tiếp công dân</w:t>
            </w:r>
          </w:p>
        </w:tc>
        <w:tc>
          <w:tcPr>
            <w:tcW w:w="906" w:type="dxa"/>
            <w:vAlign w:val="center"/>
          </w:tcPr>
          <w:p w14:paraId="719D0BEB" w14:textId="77777777" w:rsidR="00A63333" w:rsidRPr="009C12D4" w:rsidRDefault="00A63333" w:rsidP="003E47CC">
            <w:pPr>
              <w:spacing w:before="120" w:after="120" w:line="234" w:lineRule="atLeast"/>
              <w:jc w:val="both"/>
              <w:rPr>
                <w:rFonts w:ascii="Times New Roman" w:hAnsi="Times New Roman" w:cs="Times New Roman"/>
                <w:b/>
                <w:bCs/>
                <w:color w:val="C00000"/>
                <w:sz w:val="24"/>
                <w:szCs w:val="24"/>
                <w:lang w:val="vi-VN"/>
              </w:rPr>
            </w:pPr>
            <w:r w:rsidRPr="009C12D4">
              <w:rPr>
                <w:rFonts w:ascii="Times New Roman" w:hAnsi="Times New Roman" w:cs="Times New Roman"/>
                <w:color w:val="C00000"/>
                <w:sz w:val="24"/>
                <w:szCs w:val="24"/>
                <w:lang w:val="vi-VN"/>
              </w:rPr>
              <w:t>0,5</w:t>
            </w:r>
          </w:p>
        </w:tc>
        <w:tc>
          <w:tcPr>
            <w:tcW w:w="2213" w:type="dxa"/>
          </w:tcPr>
          <w:p w14:paraId="30DF17A1" w14:textId="77777777" w:rsidR="00A63333" w:rsidRPr="009C12D4" w:rsidRDefault="00A63333" w:rsidP="003E47CC">
            <w:pPr>
              <w:spacing w:before="120" w:after="120" w:line="234" w:lineRule="atLeast"/>
              <w:jc w:val="both"/>
              <w:rPr>
                <w:rFonts w:ascii="Times New Roman" w:eastAsia="Times New Roman" w:hAnsi="Times New Roman" w:cs="Times New Roman"/>
                <w:b/>
                <w:color w:val="C00000"/>
                <w:sz w:val="24"/>
                <w:szCs w:val="24"/>
              </w:rPr>
            </w:pPr>
          </w:p>
        </w:tc>
        <w:tc>
          <w:tcPr>
            <w:tcW w:w="850" w:type="dxa"/>
          </w:tcPr>
          <w:p w14:paraId="799A4CA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F7AD83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w:t>
            </w:r>
          </w:p>
        </w:tc>
        <w:tc>
          <w:tcPr>
            <w:tcW w:w="992" w:type="dxa"/>
          </w:tcPr>
          <w:p w14:paraId="16C494A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81B850B" w14:textId="77777777" w:rsidTr="003E47CC">
        <w:trPr>
          <w:trHeight w:val="13"/>
        </w:trPr>
        <w:tc>
          <w:tcPr>
            <w:tcW w:w="1276" w:type="dxa"/>
            <w:vMerge/>
            <w:vAlign w:val="center"/>
          </w:tcPr>
          <w:p w14:paraId="0FD40142"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5340F307"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906" w:type="dxa"/>
            <w:vAlign w:val="center"/>
          </w:tcPr>
          <w:p w14:paraId="7DB83A44"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0,5</w:t>
            </w:r>
          </w:p>
        </w:tc>
        <w:tc>
          <w:tcPr>
            <w:tcW w:w="2213" w:type="dxa"/>
          </w:tcPr>
          <w:p w14:paraId="1FA0440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25EAE2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54C512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0,5</w:t>
            </w:r>
          </w:p>
        </w:tc>
        <w:tc>
          <w:tcPr>
            <w:tcW w:w="992" w:type="dxa"/>
          </w:tcPr>
          <w:p w14:paraId="3BD150F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E7A6B8E" w14:textId="77777777" w:rsidTr="003E47CC">
        <w:trPr>
          <w:trHeight w:val="13"/>
        </w:trPr>
        <w:tc>
          <w:tcPr>
            <w:tcW w:w="1276" w:type="dxa"/>
            <w:vMerge/>
            <w:vAlign w:val="center"/>
          </w:tcPr>
          <w:p w14:paraId="02CBE020"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6261D908"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906" w:type="dxa"/>
            <w:vAlign w:val="center"/>
          </w:tcPr>
          <w:p w14:paraId="5ECFE498"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1</w:t>
            </w:r>
          </w:p>
        </w:tc>
        <w:tc>
          <w:tcPr>
            <w:tcW w:w="2213" w:type="dxa"/>
          </w:tcPr>
          <w:p w14:paraId="6881802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B1DFEF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8CBC07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992" w:type="dxa"/>
          </w:tcPr>
          <w:p w14:paraId="1BA39AE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0D8917F" w14:textId="77777777" w:rsidTr="003E47CC">
        <w:trPr>
          <w:trHeight w:val="13"/>
        </w:trPr>
        <w:tc>
          <w:tcPr>
            <w:tcW w:w="1276" w:type="dxa"/>
            <w:vMerge/>
            <w:vAlign w:val="center"/>
          </w:tcPr>
          <w:p w14:paraId="697D060B"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7C5DBDB7"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906" w:type="dxa"/>
            <w:vAlign w:val="center"/>
          </w:tcPr>
          <w:p w14:paraId="33442100"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1</w:t>
            </w:r>
          </w:p>
        </w:tc>
        <w:tc>
          <w:tcPr>
            <w:tcW w:w="2213" w:type="dxa"/>
          </w:tcPr>
          <w:p w14:paraId="57B2B8D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E6AFB8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93F826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1</w:t>
            </w:r>
          </w:p>
        </w:tc>
        <w:tc>
          <w:tcPr>
            <w:tcW w:w="992" w:type="dxa"/>
          </w:tcPr>
          <w:p w14:paraId="447B14C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40AC764" w14:textId="77777777" w:rsidTr="003E47CC">
        <w:trPr>
          <w:trHeight w:val="13"/>
        </w:trPr>
        <w:tc>
          <w:tcPr>
            <w:tcW w:w="1276" w:type="dxa"/>
            <w:vMerge/>
            <w:vAlign w:val="center"/>
          </w:tcPr>
          <w:p w14:paraId="4F529D5D"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2F6BC5AA"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2. Tiếp nhận, giải quyết kiến nghị, phản ánh</w:t>
            </w:r>
          </w:p>
          <w:p w14:paraId="548ACC2B" w14:textId="77777777" w:rsidR="00A63333" w:rsidRPr="009C12D4" w:rsidRDefault="00A63333" w:rsidP="003E47CC">
            <w:pPr>
              <w:pStyle w:val="NormalWeb"/>
              <w:spacing w:before="120" w:beforeAutospacing="0" w:after="120" w:afterAutospacing="0" w:line="234" w:lineRule="atLeast"/>
              <w:rPr>
                <w:color w:val="000000"/>
              </w:rPr>
            </w:pPr>
            <w:r w:rsidRPr="009C12D4">
              <w:rPr>
                <w:i/>
                <w:iCs/>
                <w:color w:val="000000"/>
                <w:lang w:val="vi-VN"/>
              </w:rPr>
              <w:t>Tỷ lệ % = (Tổng số kiến nghị, phản ánh được giải quyết đúng quy định pháp </w:t>
            </w:r>
            <w:r w:rsidRPr="009C12D4">
              <w:rPr>
                <w:i/>
                <w:iCs/>
                <w:color w:val="000000"/>
              </w:rPr>
              <w:t>l</w:t>
            </w:r>
            <w:r w:rsidRPr="009C12D4">
              <w:rPr>
                <w:i/>
                <w:iCs/>
                <w:color w:val="000000"/>
                <w:lang w:val="vi-VN"/>
              </w:rPr>
              <w:t xml:space="preserve">uật/Tổng số kiến nghị, phản ánh đủ điều kiện giải </w:t>
            </w:r>
            <w:r w:rsidRPr="009C12D4">
              <w:rPr>
                <w:i/>
                <w:iCs/>
                <w:color w:val="000000"/>
                <w:lang w:val="vi-VN"/>
              </w:rPr>
              <w:lastRenderedPageBreak/>
              <w:t>quyết đã được tiếp nhận) x 100</w:t>
            </w:r>
          </w:p>
          <w:p w14:paraId="6BC77D69"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i/>
                <w:iCs/>
                <w:color w:val="000000"/>
                <w:sz w:val="24"/>
                <w:szCs w:val="24"/>
                <w:lang w:val="vi-VN"/>
              </w:rPr>
              <w:t>(Trong năm đánh giá không có kiến nghị, phản ánh được tính 02 điểm)</w:t>
            </w:r>
          </w:p>
        </w:tc>
        <w:tc>
          <w:tcPr>
            <w:tcW w:w="906" w:type="dxa"/>
            <w:vAlign w:val="center"/>
          </w:tcPr>
          <w:p w14:paraId="5F2325A5"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lastRenderedPageBreak/>
              <w:t>2</w:t>
            </w:r>
          </w:p>
        </w:tc>
        <w:tc>
          <w:tcPr>
            <w:tcW w:w="2213" w:type="dxa"/>
          </w:tcPr>
          <w:p w14:paraId="6268188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E831C2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6DD290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2</w:t>
            </w:r>
          </w:p>
        </w:tc>
        <w:tc>
          <w:tcPr>
            <w:tcW w:w="992" w:type="dxa"/>
          </w:tcPr>
          <w:p w14:paraId="3D7C490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3E34CCB" w14:textId="77777777" w:rsidTr="003E47CC">
        <w:trPr>
          <w:trHeight w:val="13"/>
        </w:trPr>
        <w:tc>
          <w:tcPr>
            <w:tcW w:w="1276" w:type="dxa"/>
            <w:vMerge w:val="restart"/>
            <w:vAlign w:val="center"/>
          </w:tcPr>
          <w:p w14:paraId="0C904177"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152C288E"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5A1C9D83"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rPr>
            </w:pPr>
            <w:r w:rsidRPr="009C12D4">
              <w:rPr>
                <w:rFonts w:ascii="Times New Roman" w:hAnsi="Times New Roman" w:cs="Times New Roman"/>
                <w:color w:val="000000"/>
                <w:sz w:val="24"/>
                <w:szCs w:val="24"/>
                <w:lang w:val="vi-VN"/>
              </w:rPr>
              <w:t>2</w:t>
            </w:r>
          </w:p>
        </w:tc>
        <w:tc>
          <w:tcPr>
            <w:tcW w:w="2213" w:type="dxa"/>
          </w:tcPr>
          <w:p w14:paraId="16D380D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B0247D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18AE27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sidRPr="009C12D4">
              <w:rPr>
                <w:rFonts w:ascii="Times New Roman" w:hAnsi="Times New Roman" w:cs="Times New Roman"/>
                <w:color w:val="000000"/>
                <w:sz w:val="24"/>
                <w:szCs w:val="24"/>
                <w:lang w:val="vi-VN"/>
              </w:rPr>
              <w:t>2</w:t>
            </w:r>
          </w:p>
        </w:tc>
        <w:tc>
          <w:tcPr>
            <w:tcW w:w="992" w:type="dxa"/>
          </w:tcPr>
          <w:p w14:paraId="381FB80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0D95A8E" w14:textId="77777777" w:rsidTr="003E47CC">
        <w:trPr>
          <w:trHeight w:val="13"/>
        </w:trPr>
        <w:tc>
          <w:tcPr>
            <w:tcW w:w="1276" w:type="dxa"/>
            <w:vMerge/>
            <w:vAlign w:val="center"/>
          </w:tcPr>
          <w:p w14:paraId="3205CB55"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23564F93"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4137901F"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1,5</w:t>
            </w:r>
          </w:p>
        </w:tc>
        <w:tc>
          <w:tcPr>
            <w:tcW w:w="2213" w:type="dxa"/>
          </w:tcPr>
          <w:p w14:paraId="0BA0C75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20AF79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9C855A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58B020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A1968EF" w14:textId="77777777" w:rsidTr="003E47CC">
        <w:trPr>
          <w:trHeight w:val="13"/>
        </w:trPr>
        <w:tc>
          <w:tcPr>
            <w:tcW w:w="1276" w:type="dxa"/>
            <w:vMerge/>
            <w:vAlign w:val="center"/>
          </w:tcPr>
          <w:p w14:paraId="2D7399CE"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46E051B9"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26ABFC0A"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1</w:t>
            </w:r>
          </w:p>
        </w:tc>
        <w:tc>
          <w:tcPr>
            <w:tcW w:w="2213" w:type="dxa"/>
          </w:tcPr>
          <w:p w14:paraId="2EF0D4E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824E13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9E0A40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6A02022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EFA93F8" w14:textId="77777777" w:rsidTr="003E47CC">
        <w:trPr>
          <w:trHeight w:val="13"/>
        </w:trPr>
        <w:tc>
          <w:tcPr>
            <w:tcW w:w="1276" w:type="dxa"/>
            <w:vMerge/>
            <w:vAlign w:val="center"/>
          </w:tcPr>
          <w:p w14:paraId="6BDB7FB3"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5EBEDEED"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rPr>
            </w:pPr>
            <w:r w:rsidRPr="009C12D4">
              <w:rPr>
                <w:rFonts w:ascii="Times New Roman" w:hAnsi="Times New Roman" w:cs="Times New Roman"/>
                <w:color w:val="000000"/>
                <w:sz w:val="24"/>
                <w:szCs w:val="24"/>
                <w:lang w:val="vi-VN"/>
              </w:rPr>
              <w:t>d) Từ 70% đến dưới 80%</w:t>
            </w:r>
          </w:p>
        </w:tc>
        <w:tc>
          <w:tcPr>
            <w:tcW w:w="906" w:type="dxa"/>
            <w:vAlign w:val="center"/>
          </w:tcPr>
          <w:p w14:paraId="5B7B0F53"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0,5</w:t>
            </w:r>
          </w:p>
        </w:tc>
        <w:tc>
          <w:tcPr>
            <w:tcW w:w="2213" w:type="dxa"/>
          </w:tcPr>
          <w:p w14:paraId="1B07CC3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531B3B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EC76E1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3D7F5B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DD61D3C" w14:textId="77777777" w:rsidTr="003E47CC">
        <w:trPr>
          <w:trHeight w:val="13"/>
        </w:trPr>
        <w:tc>
          <w:tcPr>
            <w:tcW w:w="1276" w:type="dxa"/>
            <w:vMerge/>
            <w:vAlign w:val="center"/>
          </w:tcPr>
          <w:p w14:paraId="6E0B8228"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4A8D3C7B"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27560F94"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0,25</w:t>
            </w:r>
          </w:p>
        </w:tc>
        <w:tc>
          <w:tcPr>
            <w:tcW w:w="2213" w:type="dxa"/>
          </w:tcPr>
          <w:p w14:paraId="2BA072E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5644B4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3A9A4D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E2573B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5311391" w14:textId="77777777" w:rsidTr="003E47CC">
        <w:trPr>
          <w:trHeight w:val="13"/>
        </w:trPr>
        <w:tc>
          <w:tcPr>
            <w:tcW w:w="1276" w:type="dxa"/>
            <w:vMerge/>
            <w:vAlign w:val="center"/>
          </w:tcPr>
          <w:p w14:paraId="2A2C5F24"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034AA17A"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61217E0A"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w:t>
            </w:r>
          </w:p>
        </w:tc>
        <w:tc>
          <w:tcPr>
            <w:tcW w:w="2213" w:type="dxa"/>
          </w:tcPr>
          <w:p w14:paraId="5CED32B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2C00C6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CA85E1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22DE18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14ACCC6" w14:textId="77777777" w:rsidTr="003E47CC">
        <w:trPr>
          <w:trHeight w:val="13"/>
        </w:trPr>
        <w:tc>
          <w:tcPr>
            <w:tcW w:w="1276" w:type="dxa"/>
            <w:vMerge/>
            <w:vAlign w:val="center"/>
          </w:tcPr>
          <w:p w14:paraId="46C86543"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10E18F0A" w14:textId="77777777" w:rsidR="00A63333" w:rsidRPr="009C12D4" w:rsidRDefault="00A63333" w:rsidP="003E47CC">
            <w:pPr>
              <w:pStyle w:val="NormalWeb"/>
              <w:spacing w:before="120" w:beforeAutospacing="0" w:after="120" w:afterAutospacing="0" w:line="234" w:lineRule="atLeast"/>
              <w:rPr>
                <w:color w:val="000000"/>
              </w:rPr>
            </w:pPr>
            <w:r w:rsidRPr="009C12D4">
              <w:rPr>
                <w:color w:val="000000"/>
                <w:lang w:val="vi-VN"/>
              </w:rPr>
              <w:t>3. Tiếp nhận, giải quyết khiếu nại, tố cáo</w:t>
            </w:r>
          </w:p>
          <w:p w14:paraId="383921FD" w14:textId="77777777" w:rsidR="00A63333" w:rsidRPr="009C12D4" w:rsidRDefault="00A63333" w:rsidP="003E47CC">
            <w:pPr>
              <w:pStyle w:val="NormalWeb"/>
              <w:spacing w:before="120" w:beforeAutospacing="0" w:after="120" w:afterAutospacing="0" w:line="234" w:lineRule="atLeast"/>
              <w:rPr>
                <w:color w:val="000000"/>
              </w:rPr>
            </w:pPr>
            <w:r w:rsidRPr="009C12D4">
              <w:rPr>
                <w:i/>
                <w:iCs/>
                <w:color w:val="000000"/>
                <w:lang w:val="vi-VN"/>
              </w:rPr>
              <w:t>Tỷ lệ %= (Tổng số khiếu nại, tố cáo được giải quyết đúng quy định pháp luật/Tổng số khiếu nại, tố cáo đủ điều kiện giải quyết đã được tiếp nhận) x 100</w:t>
            </w:r>
          </w:p>
          <w:p w14:paraId="02D9B8F6"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i/>
                <w:iCs/>
                <w:color w:val="000000"/>
                <w:sz w:val="24"/>
                <w:szCs w:val="24"/>
                <w:lang w:val="vi-VN"/>
              </w:rPr>
              <w:t>(Trong năm đánh giá không có khiếu nại, tố cáo được tính 02 điểm)</w:t>
            </w:r>
          </w:p>
        </w:tc>
        <w:tc>
          <w:tcPr>
            <w:tcW w:w="906" w:type="dxa"/>
            <w:vAlign w:val="center"/>
          </w:tcPr>
          <w:p w14:paraId="759964DE"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2</w:t>
            </w:r>
          </w:p>
        </w:tc>
        <w:tc>
          <w:tcPr>
            <w:tcW w:w="2213" w:type="dxa"/>
          </w:tcPr>
          <w:p w14:paraId="18BF9F0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A43814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AC2E55E" w14:textId="77777777" w:rsidR="00A63333" w:rsidRDefault="00A63333" w:rsidP="003E47CC">
            <w:pPr>
              <w:spacing w:before="120" w:after="120" w:line="234"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1E634EC" w14:textId="77777777" w:rsidR="00A63333" w:rsidRDefault="00A63333" w:rsidP="003E47CC">
            <w:pPr>
              <w:spacing w:before="120" w:after="120" w:line="234" w:lineRule="atLeast"/>
              <w:jc w:val="both"/>
              <w:rPr>
                <w:rFonts w:ascii="Times New Roman" w:hAnsi="Times New Roman" w:cs="Times New Roman"/>
                <w:color w:val="000000"/>
                <w:sz w:val="24"/>
                <w:szCs w:val="24"/>
              </w:rPr>
            </w:pPr>
          </w:p>
          <w:p w14:paraId="7788F92E" w14:textId="77777777" w:rsidR="00A63333" w:rsidRDefault="00A63333" w:rsidP="003E47CC">
            <w:pPr>
              <w:spacing w:before="120" w:after="120" w:line="234" w:lineRule="atLeast"/>
              <w:jc w:val="both"/>
              <w:rPr>
                <w:rFonts w:ascii="Times New Roman" w:hAnsi="Times New Roman" w:cs="Times New Roman"/>
                <w:color w:val="000000"/>
                <w:sz w:val="24"/>
                <w:szCs w:val="24"/>
              </w:rPr>
            </w:pPr>
          </w:p>
          <w:p w14:paraId="5CCC4370" w14:textId="77777777" w:rsidR="00A63333" w:rsidRDefault="00A63333" w:rsidP="003E47CC">
            <w:pPr>
              <w:spacing w:before="120" w:after="120" w:line="234"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p w14:paraId="2343F57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12D48B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64072CC" w14:textId="77777777" w:rsidTr="003E47CC">
        <w:trPr>
          <w:trHeight w:val="13"/>
        </w:trPr>
        <w:tc>
          <w:tcPr>
            <w:tcW w:w="1276" w:type="dxa"/>
            <w:vMerge/>
            <w:vAlign w:val="center"/>
          </w:tcPr>
          <w:p w14:paraId="6D9EA849"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7AAAF473"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a) Đạt 100%</w:t>
            </w:r>
          </w:p>
        </w:tc>
        <w:tc>
          <w:tcPr>
            <w:tcW w:w="906" w:type="dxa"/>
            <w:vAlign w:val="center"/>
          </w:tcPr>
          <w:p w14:paraId="0B70CA67"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2</w:t>
            </w:r>
          </w:p>
        </w:tc>
        <w:tc>
          <w:tcPr>
            <w:tcW w:w="2213" w:type="dxa"/>
          </w:tcPr>
          <w:p w14:paraId="0111972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AE1774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6AAE2F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4D3390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9E6ADB3" w14:textId="77777777" w:rsidTr="003E47CC">
        <w:trPr>
          <w:trHeight w:val="13"/>
        </w:trPr>
        <w:tc>
          <w:tcPr>
            <w:tcW w:w="1276" w:type="dxa"/>
            <w:vMerge/>
            <w:vAlign w:val="center"/>
          </w:tcPr>
          <w:p w14:paraId="5180FC9C"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5C67DA37"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b) Từ 90% đến dưới 100%</w:t>
            </w:r>
          </w:p>
        </w:tc>
        <w:tc>
          <w:tcPr>
            <w:tcW w:w="906" w:type="dxa"/>
            <w:vAlign w:val="center"/>
          </w:tcPr>
          <w:p w14:paraId="172B5F40"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1,5</w:t>
            </w:r>
          </w:p>
        </w:tc>
        <w:tc>
          <w:tcPr>
            <w:tcW w:w="2213" w:type="dxa"/>
          </w:tcPr>
          <w:p w14:paraId="75F1E9F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CA9D97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B0956C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0528C8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9EE0515" w14:textId="77777777" w:rsidTr="003E47CC">
        <w:trPr>
          <w:trHeight w:val="13"/>
        </w:trPr>
        <w:tc>
          <w:tcPr>
            <w:tcW w:w="1276" w:type="dxa"/>
            <w:vMerge/>
            <w:vAlign w:val="center"/>
          </w:tcPr>
          <w:p w14:paraId="51A299DF"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65F5E4CA"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c) Từ 80% đến dưới 90%</w:t>
            </w:r>
          </w:p>
        </w:tc>
        <w:tc>
          <w:tcPr>
            <w:tcW w:w="906" w:type="dxa"/>
            <w:vAlign w:val="center"/>
          </w:tcPr>
          <w:p w14:paraId="2556FEFD"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1</w:t>
            </w:r>
          </w:p>
        </w:tc>
        <w:tc>
          <w:tcPr>
            <w:tcW w:w="2213" w:type="dxa"/>
          </w:tcPr>
          <w:p w14:paraId="1580EF1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E608A7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28ACB38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470E42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7CE84FB" w14:textId="77777777" w:rsidTr="003E47CC">
        <w:trPr>
          <w:trHeight w:val="13"/>
        </w:trPr>
        <w:tc>
          <w:tcPr>
            <w:tcW w:w="1276" w:type="dxa"/>
            <w:vMerge/>
            <w:vAlign w:val="center"/>
          </w:tcPr>
          <w:p w14:paraId="3B45F110"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053DC52A"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d) Từ 70% đến dưới 80%</w:t>
            </w:r>
          </w:p>
        </w:tc>
        <w:tc>
          <w:tcPr>
            <w:tcW w:w="906" w:type="dxa"/>
            <w:vAlign w:val="center"/>
          </w:tcPr>
          <w:p w14:paraId="2DC18146"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0,5</w:t>
            </w:r>
          </w:p>
        </w:tc>
        <w:tc>
          <w:tcPr>
            <w:tcW w:w="2213" w:type="dxa"/>
          </w:tcPr>
          <w:p w14:paraId="738929E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01A5E9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EAB732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26CED0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2C232FF" w14:textId="77777777" w:rsidTr="003E47CC">
        <w:trPr>
          <w:trHeight w:val="13"/>
        </w:trPr>
        <w:tc>
          <w:tcPr>
            <w:tcW w:w="1276" w:type="dxa"/>
            <w:vMerge/>
            <w:vAlign w:val="center"/>
          </w:tcPr>
          <w:p w14:paraId="08D05DB0"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3CA6EDDF"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đ) Từ 50% đến dưới 70%</w:t>
            </w:r>
          </w:p>
        </w:tc>
        <w:tc>
          <w:tcPr>
            <w:tcW w:w="906" w:type="dxa"/>
            <w:vAlign w:val="center"/>
          </w:tcPr>
          <w:p w14:paraId="6B00620B"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0,25</w:t>
            </w:r>
          </w:p>
        </w:tc>
        <w:tc>
          <w:tcPr>
            <w:tcW w:w="2213" w:type="dxa"/>
          </w:tcPr>
          <w:p w14:paraId="08BE3EA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575591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1E6ABF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95F9420"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C73C9BC" w14:textId="77777777" w:rsidTr="003E47CC">
        <w:trPr>
          <w:trHeight w:val="13"/>
        </w:trPr>
        <w:tc>
          <w:tcPr>
            <w:tcW w:w="1276" w:type="dxa"/>
            <w:vMerge/>
            <w:vAlign w:val="center"/>
          </w:tcPr>
          <w:p w14:paraId="5F2B20EA"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149A9C1F"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e) Dưới 50%</w:t>
            </w:r>
          </w:p>
        </w:tc>
        <w:tc>
          <w:tcPr>
            <w:tcW w:w="906" w:type="dxa"/>
            <w:vAlign w:val="center"/>
          </w:tcPr>
          <w:p w14:paraId="0A640AA9"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w:t>
            </w:r>
          </w:p>
        </w:tc>
        <w:tc>
          <w:tcPr>
            <w:tcW w:w="2213" w:type="dxa"/>
          </w:tcPr>
          <w:p w14:paraId="3AF9AE1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17997BA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628BB4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3A6AE2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423C211" w14:textId="77777777" w:rsidTr="003E47CC">
        <w:trPr>
          <w:trHeight w:val="13"/>
        </w:trPr>
        <w:tc>
          <w:tcPr>
            <w:tcW w:w="1276" w:type="dxa"/>
            <w:vAlign w:val="center"/>
          </w:tcPr>
          <w:p w14:paraId="010F1AA6" w14:textId="77777777" w:rsidR="00A63333" w:rsidRPr="007F6BE0" w:rsidRDefault="00A63333" w:rsidP="003E47CC">
            <w:pPr>
              <w:spacing w:before="120" w:after="120" w:line="234" w:lineRule="atLeast"/>
              <w:jc w:val="both"/>
              <w:rPr>
                <w:rFonts w:ascii="Times New Roman" w:hAnsi="Times New Roman" w:cs="Times New Roman"/>
                <w:b/>
                <w:bCs/>
                <w:sz w:val="24"/>
                <w:szCs w:val="24"/>
              </w:rPr>
            </w:pPr>
            <w:r w:rsidRPr="007F6BE0">
              <w:rPr>
                <w:rFonts w:ascii="Times New Roman" w:hAnsi="Times New Roman" w:cs="Times New Roman"/>
                <w:b/>
                <w:bCs/>
                <w:sz w:val="24"/>
                <w:szCs w:val="24"/>
              </w:rPr>
              <w:t>Chỉ tiêu 2</w:t>
            </w:r>
          </w:p>
        </w:tc>
        <w:tc>
          <w:tcPr>
            <w:tcW w:w="3402" w:type="dxa"/>
            <w:vAlign w:val="center"/>
          </w:tcPr>
          <w:p w14:paraId="3B7E14C4" w14:textId="77777777" w:rsidR="00A63333" w:rsidRPr="007F6BE0" w:rsidRDefault="00A63333" w:rsidP="003E47CC">
            <w:pPr>
              <w:pStyle w:val="NormalWeb"/>
              <w:spacing w:before="120" w:beforeAutospacing="0" w:after="120" w:afterAutospacing="0" w:line="234" w:lineRule="atLeast"/>
            </w:pPr>
            <w:r w:rsidRPr="007F6BE0">
              <w:rPr>
                <w:b/>
                <w:bCs/>
                <w:lang w:val="vi-VN"/>
              </w:rPr>
              <w:t>Tiếp nhận, giải quyết thủ tục hành chính theo đúng quy định pháp luật về giải quyết thủ tục hành chính</w:t>
            </w:r>
          </w:p>
          <w:p w14:paraId="6EEF8176" w14:textId="77777777" w:rsidR="00A63333" w:rsidRPr="007F6BE0" w:rsidRDefault="00A63333" w:rsidP="003E47CC">
            <w:pPr>
              <w:shd w:val="clear" w:color="auto" w:fill="FFFFFF"/>
              <w:spacing w:before="120" w:after="120" w:line="234" w:lineRule="atLeast"/>
              <w:rPr>
                <w:rFonts w:ascii="Times New Roman" w:hAnsi="Times New Roman" w:cs="Times New Roman"/>
                <w:b/>
                <w:bCs/>
                <w:sz w:val="24"/>
                <w:szCs w:val="24"/>
                <w:lang w:val="vi-VN"/>
              </w:rPr>
            </w:pPr>
            <w:r w:rsidRPr="007F6BE0">
              <w:rPr>
                <w:rFonts w:ascii="Times New Roman" w:hAnsi="Times New Roman" w:cs="Times New Roman"/>
                <w:i/>
                <w:iCs/>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906" w:type="dxa"/>
            <w:vAlign w:val="center"/>
          </w:tcPr>
          <w:p w14:paraId="75468480" w14:textId="77777777" w:rsidR="00A63333" w:rsidRPr="007F6BE0" w:rsidRDefault="00A63333" w:rsidP="003E47CC">
            <w:pPr>
              <w:spacing w:before="120" w:after="120" w:line="234" w:lineRule="atLeast"/>
              <w:jc w:val="both"/>
              <w:rPr>
                <w:rFonts w:ascii="Times New Roman" w:hAnsi="Times New Roman" w:cs="Times New Roman"/>
                <w:b/>
                <w:bCs/>
                <w:sz w:val="24"/>
                <w:szCs w:val="24"/>
                <w:lang w:val="vi-VN"/>
              </w:rPr>
            </w:pPr>
            <w:r w:rsidRPr="007F6BE0">
              <w:rPr>
                <w:rFonts w:ascii="Times New Roman" w:hAnsi="Times New Roman" w:cs="Times New Roman"/>
                <w:b/>
                <w:bCs/>
                <w:sz w:val="24"/>
                <w:szCs w:val="24"/>
                <w:lang w:val="vi-VN"/>
              </w:rPr>
              <w:t>7</w:t>
            </w:r>
          </w:p>
        </w:tc>
        <w:tc>
          <w:tcPr>
            <w:tcW w:w="2213" w:type="dxa"/>
          </w:tcPr>
          <w:p w14:paraId="2D560D6D" w14:textId="77777777" w:rsidR="00A63333" w:rsidRPr="007F6BE0" w:rsidRDefault="00A63333" w:rsidP="007D360C">
            <w:pPr>
              <w:spacing w:before="120" w:after="120" w:line="234" w:lineRule="atLeast"/>
              <w:ind w:left="709"/>
              <w:jc w:val="both"/>
              <w:rPr>
                <w:rFonts w:ascii="Times New Roman" w:eastAsia="Times New Roman" w:hAnsi="Times New Roman" w:cs="Times New Roman"/>
                <w:b/>
                <w:sz w:val="24"/>
                <w:szCs w:val="24"/>
              </w:rPr>
            </w:pPr>
          </w:p>
          <w:p w14:paraId="594DC9DD" w14:textId="77777777" w:rsidR="007F6BE0" w:rsidRPr="007F6BE0" w:rsidRDefault="007F6BE0" w:rsidP="007D360C">
            <w:pPr>
              <w:spacing w:before="120" w:after="120" w:line="234" w:lineRule="atLeast"/>
              <w:ind w:left="709"/>
              <w:jc w:val="both"/>
              <w:rPr>
                <w:rFonts w:ascii="Times New Roman" w:eastAsia="Times New Roman" w:hAnsi="Times New Roman" w:cs="Times New Roman"/>
                <w:b/>
                <w:sz w:val="24"/>
                <w:szCs w:val="24"/>
              </w:rPr>
            </w:pPr>
          </w:p>
          <w:p w14:paraId="18461721" w14:textId="77777777" w:rsidR="007F6BE0" w:rsidRPr="007F6BE0" w:rsidRDefault="007F6BE0" w:rsidP="007D360C">
            <w:pPr>
              <w:spacing w:before="120" w:after="120" w:line="234" w:lineRule="atLeast"/>
              <w:ind w:left="709"/>
              <w:jc w:val="both"/>
              <w:rPr>
                <w:rFonts w:ascii="Times New Roman" w:eastAsia="Times New Roman" w:hAnsi="Times New Roman" w:cs="Times New Roman"/>
                <w:b/>
                <w:sz w:val="24"/>
                <w:szCs w:val="24"/>
              </w:rPr>
            </w:pPr>
          </w:p>
          <w:p w14:paraId="53F1F96B" w14:textId="77777777" w:rsidR="007F6BE0" w:rsidRPr="007F6BE0" w:rsidRDefault="005C5137" w:rsidP="007D360C">
            <w:pPr>
              <w:spacing w:before="120" w:after="120" w:line="234" w:lineRule="atLeast"/>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4183/1482</w:t>
            </w:r>
          </w:p>
        </w:tc>
        <w:tc>
          <w:tcPr>
            <w:tcW w:w="850" w:type="dxa"/>
          </w:tcPr>
          <w:p w14:paraId="04FA7310"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171CE397" w14:textId="77777777" w:rsidR="002025ED" w:rsidRDefault="002025ED" w:rsidP="003E47CC">
            <w:pPr>
              <w:spacing w:before="120" w:after="120" w:line="234" w:lineRule="atLeast"/>
              <w:jc w:val="both"/>
              <w:rPr>
                <w:rFonts w:ascii="Times New Roman" w:eastAsia="Times New Roman" w:hAnsi="Times New Roman" w:cs="Times New Roman"/>
                <w:b/>
                <w:color w:val="000000"/>
                <w:sz w:val="24"/>
                <w:szCs w:val="24"/>
              </w:rPr>
            </w:pPr>
          </w:p>
          <w:p w14:paraId="4A53C2DD" w14:textId="77777777" w:rsidR="002025ED" w:rsidRDefault="002025ED" w:rsidP="003E47CC">
            <w:pPr>
              <w:spacing w:before="120" w:after="120" w:line="234" w:lineRule="atLeast"/>
              <w:jc w:val="both"/>
              <w:rPr>
                <w:rFonts w:ascii="Times New Roman" w:eastAsia="Times New Roman" w:hAnsi="Times New Roman" w:cs="Times New Roman"/>
                <w:b/>
                <w:color w:val="000000"/>
                <w:sz w:val="24"/>
                <w:szCs w:val="24"/>
              </w:rPr>
            </w:pPr>
          </w:p>
          <w:p w14:paraId="0A677C2B" w14:textId="77777777" w:rsidR="002025ED" w:rsidRPr="009C12D4" w:rsidRDefault="005C5137"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99,98</w:t>
            </w:r>
            <w:r w:rsidR="002025ED">
              <w:rPr>
                <w:rFonts w:ascii="Times New Roman" w:eastAsia="Times New Roman" w:hAnsi="Times New Roman" w:cs="Times New Roman"/>
                <w:b/>
                <w:color w:val="000000"/>
                <w:sz w:val="24"/>
                <w:szCs w:val="24"/>
              </w:rPr>
              <w:t>0%</w:t>
            </w:r>
          </w:p>
        </w:tc>
        <w:tc>
          <w:tcPr>
            <w:tcW w:w="1134" w:type="dxa"/>
          </w:tcPr>
          <w:p w14:paraId="3F1335F8"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5F0A3559" w14:textId="77777777" w:rsidR="002025ED" w:rsidRDefault="002025ED" w:rsidP="003E47CC">
            <w:pPr>
              <w:spacing w:before="120" w:after="120" w:line="234" w:lineRule="atLeast"/>
              <w:jc w:val="both"/>
              <w:rPr>
                <w:rFonts w:ascii="Times New Roman" w:eastAsia="Times New Roman" w:hAnsi="Times New Roman" w:cs="Times New Roman"/>
                <w:b/>
                <w:color w:val="000000"/>
                <w:sz w:val="24"/>
                <w:szCs w:val="24"/>
              </w:rPr>
            </w:pPr>
          </w:p>
          <w:p w14:paraId="25AD7166" w14:textId="77777777" w:rsidR="002025ED" w:rsidRDefault="002025ED" w:rsidP="003E47CC">
            <w:pPr>
              <w:spacing w:before="120" w:after="120" w:line="234" w:lineRule="atLeast"/>
              <w:jc w:val="both"/>
              <w:rPr>
                <w:rFonts w:ascii="Times New Roman" w:eastAsia="Times New Roman" w:hAnsi="Times New Roman" w:cs="Times New Roman"/>
                <w:b/>
                <w:color w:val="000000"/>
                <w:sz w:val="24"/>
                <w:szCs w:val="24"/>
              </w:rPr>
            </w:pPr>
          </w:p>
          <w:p w14:paraId="09E41646" w14:textId="77777777" w:rsidR="002025ED" w:rsidRPr="009C12D4" w:rsidRDefault="002025ED"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992" w:type="dxa"/>
          </w:tcPr>
          <w:p w14:paraId="0E372219" w14:textId="77777777" w:rsidR="00A63333" w:rsidRPr="009C12D4" w:rsidRDefault="002025ED"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Võ Thị Lệ thu</w:t>
            </w:r>
          </w:p>
        </w:tc>
      </w:tr>
      <w:tr w:rsidR="00A63333" w:rsidRPr="00C12392" w14:paraId="3F3CC6D8" w14:textId="77777777" w:rsidTr="003E47CC">
        <w:trPr>
          <w:trHeight w:val="13"/>
        </w:trPr>
        <w:tc>
          <w:tcPr>
            <w:tcW w:w="1276" w:type="dxa"/>
            <w:vMerge w:val="restart"/>
            <w:vAlign w:val="center"/>
          </w:tcPr>
          <w:p w14:paraId="1AD8EDBB" w14:textId="77777777" w:rsidR="00A63333" w:rsidRPr="007F6BE0" w:rsidRDefault="00A63333" w:rsidP="003E47CC">
            <w:pPr>
              <w:spacing w:before="120" w:after="120" w:line="234" w:lineRule="atLeast"/>
              <w:jc w:val="both"/>
              <w:rPr>
                <w:rFonts w:ascii="Times New Roman" w:hAnsi="Times New Roman" w:cs="Times New Roman"/>
                <w:b/>
                <w:bCs/>
                <w:sz w:val="24"/>
                <w:szCs w:val="24"/>
                <w:lang w:val="vi-VN"/>
              </w:rPr>
            </w:pPr>
          </w:p>
        </w:tc>
        <w:tc>
          <w:tcPr>
            <w:tcW w:w="3402" w:type="dxa"/>
            <w:vAlign w:val="center"/>
          </w:tcPr>
          <w:p w14:paraId="0F24D39D" w14:textId="77777777" w:rsidR="00A63333" w:rsidRPr="007F6BE0" w:rsidRDefault="00A63333" w:rsidP="003E47CC">
            <w:pPr>
              <w:shd w:val="clear" w:color="auto" w:fill="FFFFFF"/>
              <w:spacing w:before="120" w:after="120" w:line="234" w:lineRule="atLeast"/>
              <w:rPr>
                <w:rFonts w:ascii="Times New Roman" w:hAnsi="Times New Roman" w:cs="Times New Roman"/>
                <w:b/>
                <w:bCs/>
                <w:sz w:val="24"/>
                <w:szCs w:val="24"/>
                <w:lang w:val="vi-VN"/>
              </w:rPr>
            </w:pPr>
            <w:r w:rsidRPr="007F6BE0">
              <w:rPr>
                <w:rFonts w:ascii="Times New Roman" w:hAnsi="Times New Roman" w:cs="Times New Roman"/>
                <w:sz w:val="24"/>
                <w:szCs w:val="24"/>
                <w:lang w:val="vi-VN"/>
              </w:rPr>
              <w:t>a) Đạt 100%</w:t>
            </w:r>
          </w:p>
        </w:tc>
        <w:tc>
          <w:tcPr>
            <w:tcW w:w="906" w:type="dxa"/>
            <w:vAlign w:val="center"/>
          </w:tcPr>
          <w:p w14:paraId="12D6D5C0" w14:textId="77777777" w:rsidR="00A63333" w:rsidRPr="007F6BE0" w:rsidRDefault="00A63333" w:rsidP="003E47CC">
            <w:pPr>
              <w:spacing w:before="120" w:after="120" w:line="234" w:lineRule="atLeast"/>
              <w:jc w:val="both"/>
              <w:rPr>
                <w:rFonts w:ascii="Times New Roman" w:hAnsi="Times New Roman" w:cs="Times New Roman"/>
                <w:b/>
                <w:bCs/>
                <w:sz w:val="24"/>
                <w:szCs w:val="24"/>
                <w:lang w:val="vi-VN"/>
              </w:rPr>
            </w:pPr>
            <w:r w:rsidRPr="007F6BE0">
              <w:rPr>
                <w:rFonts w:ascii="Times New Roman" w:hAnsi="Times New Roman" w:cs="Times New Roman"/>
                <w:sz w:val="24"/>
                <w:szCs w:val="24"/>
                <w:lang w:val="vi-VN"/>
              </w:rPr>
              <w:t>7</w:t>
            </w:r>
          </w:p>
        </w:tc>
        <w:tc>
          <w:tcPr>
            <w:tcW w:w="2213" w:type="dxa"/>
          </w:tcPr>
          <w:p w14:paraId="56D2E491" w14:textId="77777777" w:rsidR="00A63333" w:rsidRPr="007F6BE0" w:rsidRDefault="007F6BE0" w:rsidP="003E47CC">
            <w:pPr>
              <w:spacing w:before="120" w:after="120" w:line="234" w:lineRule="atLeast"/>
              <w:jc w:val="both"/>
              <w:rPr>
                <w:rFonts w:ascii="Times New Roman" w:eastAsia="Times New Roman" w:hAnsi="Times New Roman" w:cs="Times New Roman"/>
                <w:b/>
                <w:sz w:val="24"/>
                <w:szCs w:val="24"/>
              </w:rPr>
            </w:pPr>
            <w:r w:rsidRPr="007F6BE0">
              <w:rPr>
                <w:rFonts w:ascii="Times New Roman" w:eastAsia="Times New Roman" w:hAnsi="Times New Roman" w:cs="Times New Roman"/>
                <w:b/>
                <w:sz w:val="24"/>
                <w:szCs w:val="24"/>
              </w:rPr>
              <w:t xml:space="preserve">            </w:t>
            </w:r>
            <w:r w:rsidR="005C5137">
              <w:rPr>
                <w:rFonts w:ascii="Times New Roman" w:eastAsia="Times New Roman" w:hAnsi="Times New Roman" w:cs="Times New Roman"/>
                <w:b/>
                <w:sz w:val="24"/>
                <w:szCs w:val="24"/>
              </w:rPr>
              <w:t>4183/1482</w:t>
            </w:r>
          </w:p>
        </w:tc>
        <w:tc>
          <w:tcPr>
            <w:tcW w:w="850" w:type="dxa"/>
          </w:tcPr>
          <w:p w14:paraId="739762E4" w14:textId="77777777" w:rsidR="00A63333" w:rsidRPr="009C12D4" w:rsidRDefault="005C5137"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99,980%</w:t>
            </w:r>
          </w:p>
        </w:tc>
        <w:tc>
          <w:tcPr>
            <w:tcW w:w="1134" w:type="dxa"/>
          </w:tcPr>
          <w:p w14:paraId="11B9CB54" w14:textId="77777777" w:rsidR="00A63333" w:rsidRPr="009C12D4" w:rsidRDefault="009B49B2"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992" w:type="dxa"/>
          </w:tcPr>
          <w:p w14:paraId="1FBA0AC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73DDBAF" w14:textId="77777777" w:rsidTr="003E47CC">
        <w:trPr>
          <w:trHeight w:val="13"/>
        </w:trPr>
        <w:tc>
          <w:tcPr>
            <w:tcW w:w="1276" w:type="dxa"/>
            <w:vMerge/>
            <w:vAlign w:val="center"/>
          </w:tcPr>
          <w:p w14:paraId="19A50FAF"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6C575D6D"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b) Từ 95% đến dưới 100%</w:t>
            </w:r>
          </w:p>
        </w:tc>
        <w:tc>
          <w:tcPr>
            <w:tcW w:w="906" w:type="dxa"/>
            <w:vAlign w:val="center"/>
          </w:tcPr>
          <w:p w14:paraId="6EA808EB"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6</w:t>
            </w:r>
          </w:p>
        </w:tc>
        <w:tc>
          <w:tcPr>
            <w:tcW w:w="2213" w:type="dxa"/>
          </w:tcPr>
          <w:p w14:paraId="3F6B15F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A372CB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1BACC2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76370168"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24A2161A" w14:textId="77777777" w:rsidTr="003E47CC">
        <w:trPr>
          <w:trHeight w:val="13"/>
        </w:trPr>
        <w:tc>
          <w:tcPr>
            <w:tcW w:w="1276" w:type="dxa"/>
            <w:vMerge/>
            <w:vAlign w:val="center"/>
          </w:tcPr>
          <w:p w14:paraId="5B219E84"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33CB14E8"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c) Từ 90% đến dưới 95%</w:t>
            </w:r>
          </w:p>
        </w:tc>
        <w:tc>
          <w:tcPr>
            <w:tcW w:w="906" w:type="dxa"/>
            <w:vAlign w:val="center"/>
          </w:tcPr>
          <w:p w14:paraId="10EDD1CA"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5</w:t>
            </w:r>
          </w:p>
        </w:tc>
        <w:tc>
          <w:tcPr>
            <w:tcW w:w="2213" w:type="dxa"/>
          </w:tcPr>
          <w:p w14:paraId="0E95ED2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28B6CE0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80B920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EECFC9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63B06E5B" w14:textId="77777777" w:rsidTr="003E47CC">
        <w:trPr>
          <w:trHeight w:val="13"/>
        </w:trPr>
        <w:tc>
          <w:tcPr>
            <w:tcW w:w="1276" w:type="dxa"/>
            <w:vMerge/>
            <w:vAlign w:val="center"/>
          </w:tcPr>
          <w:p w14:paraId="7936AB99"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416209B6"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d) Từ 85% đến dưới 90%</w:t>
            </w:r>
          </w:p>
        </w:tc>
        <w:tc>
          <w:tcPr>
            <w:tcW w:w="906" w:type="dxa"/>
            <w:vAlign w:val="center"/>
          </w:tcPr>
          <w:p w14:paraId="691B7224"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4</w:t>
            </w:r>
          </w:p>
        </w:tc>
        <w:tc>
          <w:tcPr>
            <w:tcW w:w="2213" w:type="dxa"/>
          </w:tcPr>
          <w:p w14:paraId="5CF6C5E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2137EF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0FBC01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5045EA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6E5CDC7" w14:textId="77777777" w:rsidTr="003E47CC">
        <w:trPr>
          <w:trHeight w:val="13"/>
        </w:trPr>
        <w:tc>
          <w:tcPr>
            <w:tcW w:w="1276" w:type="dxa"/>
            <w:vMerge/>
            <w:vAlign w:val="center"/>
          </w:tcPr>
          <w:p w14:paraId="028687A8"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7E0EEF66"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đ) Từ 80% đến dưới 85%</w:t>
            </w:r>
          </w:p>
        </w:tc>
        <w:tc>
          <w:tcPr>
            <w:tcW w:w="906" w:type="dxa"/>
            <w:vAlign w:val="center"/>
          </w:tcPr>
          <w:p w14:paraId="1E03252E"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3</w:t>
            </w:r>
          </w:p>
        </w:tc>
        <w:tc>
          <w:tcPr>
            <w:tcW w:w="2213" w:type="dxa"/>
          </w:tcPr>
          <w:p w14:paraId="79B6095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579107D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71E7075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71189F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4A6EF76A" w14:textId="77777777" w:rsidTr="003E47CC">
        <w:trPr>
          <w:trHeight w:val="13"/>
        </w:trPr>
        <w:tc>
          <w:tcPr>
            <w:tcW w:w="1276" w:type="dxa"/>
            <w:vMerge/>
            <w:vAlign w:val="center"/>
          </w:tcPr>
          <w:p w14:paraId="3913FBFF"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4EB74206"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e) Từ 75% đến dưới 80%</w:t>
            </w:r>
          </w:p>
        </w:tc>
        <w:tc>
          <w:tcPr>
            <w:tcW w:w="906" w:type="dxa"/>
            <w:vAlign w:val="center"/>
          </w:tcPr>
          <w:p w14:paraId="676CB898"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2</w:t>
            </w:r>
          </w:p>
        </w:tc>
        <w:tc>
          <w:tcPr>
            <w:tcW w:w="2213" w:type="dxa"/>
          </w:tcPr>
          <w:p w14:paraId="50F285F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03096FE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C15D1D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0C2033C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1CB92FF1" w14:textId="77777777" w:rsidTr="003E47CC">
        <w:trPr>
          <w:trHeight w:val="13"/>
        </w:trPr>
        <w:tc>
          <w:tcPr>
            <w:tcW w:w="1276" w:type="dxa"/>
            <w:vMerge/>
            <w:vAlign w:val="center"/>
          </w:tcPr>
          <w:p w14:paraId="1E167819"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5F0A21B6"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g) Từ 70% đến dưới 75%</w:t>
            </w:r>
          </w:p>
        </w:tc>
        <w:tc>
          <w:tcPr>
            <w:tcW w:w="906" w:type="dxa"/>
            <w:vAlign w:val="center"/>
          </w:tcPr>
          <w:p w14:paraId="22BC19A9"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1</w:t>
            </w:r>
          </w:p>
        </w:tc>
        <w:tc>
          <w:tcPr>
            <w:tcW w:w="2213" w:type="dxa"/>
          </w:tcPr>
          <w:p w14:paraId="25313A5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6C98F70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34A6B7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909817C"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62B3399" w14:textId="77777777" w:rsidTr="003E47CC">
        <w:trPr>
          <w:trHeight w:val="13"/>
        </w:trPr>
        <w:tc>
          <w:tcPr>
            <w:tcW w:w="1276" w:type="dxa"/>
            <w:vMerge/>
            <w:vAlign w:val="center"/>
          </w:tcPr>
          <w:p w14:paraId="0770E561"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111C6FE4"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h) Từ 50% đến dưới 70%</w:t>
            </w:r>
          </w:p>
        </w:tc>
        <w:tc>
          <w:tcPr>
            <w:tcW w:w="906" w:type="dxa"/>
            <w:vAlign w:val="center"/>
          </w:tcPr>
          <w:p w14:paraId="0AFD3368"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0,25</w:t>
            </w:r>
          </w:p>
        </w:tc>
        <w:tc>
          <w:tcPr>
            <w:tcW w:w="2213" w:type="dxa"/>
          </w:tcPr>
          <w:p w14:paraId="2EA9CB6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2EC6E0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0346E7CE"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52377FB5"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6A0438B" w14:textId="77777777" w:rsidTr="003E47CC">
        <w:trPr>
          <w:trHeight w:val="13"/>
        </w:trPr>
        <w:tc>
          <w:tcPr>
            <w:tcW w:w="1276" w:type="dxa"/>
            <w:vMerge/>
            <w:vAlign w:val="center"/>
          </w:tcPr>
          <w:p w14:paraId="32675431"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p>
        </w:tc>
        <w:tc>
          <w:tcPr>
            <w:tcW w:w="3402" w:type="dxa"/>
            <w:vAlign w:val="center"/>
          </w:tcPr>
          <w:p w14:paraId="4115ACF3"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i) Dưới 50%</w:t>
            </w:r>
          </w:p>
        </w:tc>
        <w:tc>
          <w:tcPr>
            <w:tcW w:w="906" w:type="dxa"/>
            <w:vAlign w:val="center"/>
          </w:tcPr>
          <w:p w14:paraId="7798B540"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w:t>
            </w:r>
          </w:p>
        </w:tc>
        <w:tc>
          <w:tcPr>
            <w:tcW w:w="2213" w:type="dxa"/>
          </w:tcPr>
          <w:p w14:paraId="386E435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7919905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4C3DEA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941A69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EC45AC4" w14:textId="77777777" w:rsidTr="003E47CC">
        <w:trPr>
          <w:trHeight w:val="13"/>
        </w:trPr>
        <w:tc>
          <w:tcPr>
            <w:tcW w:w="1276" w:type="dxa"/>
            <w:vAlign w:val="center"/>
          </w:tcPr>
          <w:p w14:paraId="7D4C2C25"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rPr>
            </w:pPr>
            <w:r w:rsidRPr="009C12D4">
              <w:rPr>
                <w:rFonts w:ascii="Times New Roman" w:hAnsi="Times New Roman" w:cs="Times New Roman"/>
                <w:b/>
                <w:bCs/>
                <w:color w:val="000000"/>
                <w:sz w:val="24"/>
                <w:szCs w:val="24"/>
              </w:rPr>
              <w:t>Chỉ tiêu 3</w:t>
            </w:r>
          </w:p>
        </w:tc>
        <w:tc>
          <w:tcPr>
            <w:tcW w:w="3402" w:type="dxa"/>
            <w:vAlign w:val="center"/>
          </w:tcPr>
          <w:p w14:paraId="6E4682FF"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Không có cán bộ, công chức bị xử lý kỷ luật hành chính hoặc bị truy cứu trách nhiệm hình sự</w:t>
            </w:r>
          </w:p>
        </w:tc>
        <w:tc>
          <w:tcPr>
            <w:tcW w:w="906" w:type="dxa"/>
            <w:vAlign w:val="center"/>
          </w:tcPr>
          <w:p w14:paraId="221C5EB5"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b/>
                <w:bCs/>
                <w:color w:val="000000"/>
                <w:sz w:val="24"/>
                <w:szCs w:val="24"/>
                <w:lang w:val="vi-VN"/>
              </w:rPr>
              <w:t>5</w:t>
            </w:r>
          </w:p>
        </w:tc>
        <w:tc>
          <w:tcPr>
            <w:tcW w:w="2213" w:type="dxa"/>
          </w:tcPr>
          <w:p w14:paraId="356A1926"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253A70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1E3B009F"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5893A821"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92" w:type="dxa"/>
          </w:tcPr>
          <w:p w14:paraId="33A5E80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5DF0BB5" w14:textId="77777777" w:rsidTr="003E47CC">
        <w:trPr>
          <w:trHeight w:val="13"/>
        </w:trPr>
        <w:tc>
          <w:tcPr>
            <w:tcW w:w="1276" w:type="dxa"/>
            <w:vMerge w:val="restart"/>
            <w:vAlign w:val="center"/>
          </w:tcPr>
          <w:p w14:paraId="4DDB10CE"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rPr>
            </w:pPr>
          </w:p>
        </w:tc>
        <w:tc>
          <w:tcPr>
            <w:tcW w:w="3402" w:type="dxa"/>
            <w:vAlign w:val="center"/>
          </w:tcPr>
          <w:p w14:paraId="6820958F"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a) Không có cán bộ, công chức bị xử lý kỷ luật hành chính hoặc bị truy cứu trách nhiệm hình sự</w:t>
            </w:r>
          </w:p>
        </w:tc>
        <w:tc>
          <w:tcPr>
            <w:tcW w:w="906" w:type="dxa"/>
            <w:vAlign w:val="center"/>
          </w:tcPr>
          <w:p w14:paraId="45169047"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5</w:t>
            </w:r>
          </w:p>
        </w:tc>
        <w:tc>
          <w:tcPr>
            <w:tcW w:w="2213" w:type="dxa"/>
          </w:tcPr>
          <w:p w14:paraId="0DA9BAE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373F1D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5212326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1F247D13"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78296E2E" w14:textId="77777777" w:rsidTr="003E47CC">
        <w:trPr>
          <w:trHeight w:val="13"/>
        </w:trPr>
        <w:tc>
          <w:tcPr>
            <w:tcW w:w="1276" w:type="dxa"/>
            <w:vMerge/>
            <w:vAlign w:val="center"/>
          </w:tcPr>
          <w:p w14:paraId="68D0F55E"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rPr>
            </w:pPr>
          </w:p>
        </w:tc>
        <w:tc>
          <w:tcPr>
            <w:tcW w:w="3402" w:type="dxa"/>
            <w:vAlign w:val="center"/>
          </w:tcPr>
          <w:p w14:paraId="33621674"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b) Có cán bộ, công chức bị xử lý kỷ luật hành chính hoặc bị truy cứu trách nhiệm hình sự</w:t>
            </w:r>
          </w:p>
        </w:tc>
        <w:tc>
          <w:tcPr>
            <w:tcW w:w="906" w:type="dxa"/>
            <w:vAlign w:val="center"/>
          </w:tcPr>
          <w:p w14:paraId="55042AEB"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lang w:val="vi-VN"/>
              </w:rPr>
            </w:pPr>
            <w:r w:rsidRPr="009C12D4">
              <w:rPr>
                <w:rFonts w:ascii="Times New Roman" w:hAnsi="Times New Roman" w:cs="Times New Roman"/>
                <w:color w:val="000000"/>
                <w:sz w:val="24"/>
                <w:szCs w:val="24"/>
                <w:lang w:val="vi-VN"/>
              </w:rPr>
              <w:t>0</w:t>
            </w:r>
          </w:p>
        </w:tc>
        <w:tc>
          <w:tcPr>
            <w:tcW w:w="2213" w:type="dxa"/>
          </w:tcPr>
          <w:p w14:paraId="1BEF5DD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48F03DED"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43847CBF"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4CB2887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50C08E10" w14:textId="77777777" w:rsidTr="003E47CC">
        <w:trPr>
          <w:trHeight w:val="13"/>
        </w:trPr>
        <w:tc>
          <w:tcPr>
            <w:tcW w:w="1276" w:type="dxa"/>
            <w:vAlign w:val="center"/>
          </w:tcPr>
          <w:p w14:paraId="6874C2B6"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rPr>
            </w:pPr>
            <w:r w:rsidRPr="009C12D4">
              <w:rPr>
                <w:rFonts w:ascii="Times New Roman" w:hAnsi="Times New Roman" w:cs="Times New Roman"/>
                <w:b/>
                <w:bCs/>
                <w:color w:val="000000"/>
                <w:sz w:val="24"/>
                <w:szCs w:val="24"/>
              </w:rPr>
              <w:t>Chỉ tiêu 4</w:t>
            </w:r>
          </w:p>
        </w:tc>
        <w:tc>
          <w:tcPr>
            <w:tcW w:w="3402" w:type="dxa"/>
            <w:vAlign w:val="center"/>
          </w:tcPr>
          <w:p w14:paraId="625E9E73" w14:textId="77777777" w:rsidR="00A63333" w:rsidRPr="007D5B1A" w:rsidRDefault="00A63333" w:rsidP="003E47CC">
            <w:pPr>
              <w:shd w:val="clear" w:color="auto" w:fill="FFFFFF"/>
              <w:spacing w:before="120" w:after="120" w:line="234" w:lineRule="atLeast"/>
              <w:rPr>
                <w:rFonts w:ascii="Times New Roman" w:hAnsi="Times New Roman" w:cs="Times New Roman"/>
                <w:b/>
                <w:bCs/>
                <w:sz w:val="24"/>
                <w:szCs w:val="24"/>
                <w:lang w:val="vi-VN"/>
              </w:rPr>
            </w:pPr>
            <w:r w:rsidRPr="007D5B1A">
              <w:rPr>
                <w:rFonts w:ascii="Times New Roman" w:hAnsi="Times New Roman" w:cs="Times New Roman"/>
                <w:b/>
                <w:bCs/>
                <w:sz w:val="24"/>
                <w:szCs w:val="24"/>
                <w:lang w:val="vi-VN"/>
              </w:rPr>
              <w:t>Đạt tiêu chuẩn “An toàn về an ninh, trật tự” theo đúng quy định pháp luật về an ninh quốc gia, trật tự, an toàn xã hội</w:t>
            </w:r>
          </w:p>
        </w:tc>
        <w:tc>
          <w:tcPr>
            <w:tcW w:w="906" w:type="dxa"/>
            <w:vAlign w:val="center"/>
          </w:tcPr>
          <w:p w14:paraId="62F195EA" w14:textId="77777777" w:rsidR="00A63333" w:rsidRPr="007D5B1A" w:rsidRDefault="00A63333" w:rsidP="003E47CC">
            <w:pPr>
              <w:spacing w:before="120" w:after="120" w:line="234" w:lineRule="atLeast"/>
              <w:jc w:val="both"/>
              <w:rPr>
                <w:rFonts w:ascii="Times New Roman" w:hAnsi="Times New Roman" w:cs="Times New Roman"/>
                <w:b/>
                <w:bCs/>
                <w:sz w:val="24"/>
                <w:szCs w:val="24"/>
                <w:lang w:val="vi-VN"/>
              </w:rPr>
            </w:pPr>
            <w:r w:rsidRPr="007D5B1A">
              <w:rPr>
                <w:rFonts w:ascii="Times New Roman" w:hAnsi="Times New Roman" w:cs="Times New Roman"/>
                <w:b/>
                <w:bCs/>
                <w:sz w:val="24"/>
                <w:szCs w:val="24"/>
                <w:lang w:val="vi-VN"/>
              </w:rPr>
              <w:t>6</w:t>
            </w:r>
          </w:p>
        </w:tc>
        <w:tc>
          <w:tcPr>
            <w:tcW w:w="2213" w:type="dxa"/>
          </w:tcPr>
          <w:p w14:paraId="691120AD" w14:textId="77777777" w:rsidR="00A63333" w:rsidRPr="007D5B1A" w:rsidRDefault="007D5B1A" w:rsidP="00D30EC7">
            <w:pPr>
              <w:spacing w:before="120" w:after="120" w:line="234" w:lineRule="atLeast"/>
              <w:jc w:val="both"/>
              <w:rPr>
                <w:rFonts w:ascii="Times New Roman" w:eastAsia="Times New Roman" w:hAnsi="Times New Roman" w:cs="Times New Roman"/>
                <w:sz w:val="24"/>
                <w:szCs w:val="24"/>
              </w:rPr>
            </w:pPr>
            <w:r w:rsidRPr="00B831EF">
              <w:rPr>
                <w:rFonts w:ascii="Times New Roman" w:eastAsia="Times New Roman" w:hAnsi="Times New Roman" w:cs="Times New Roman"/>
                <w:color w:val="FF0000"/>
                <w:sz w:val="24"/>
                <w:szCs w:val="24"/>
              </w:rPr>
              <w:t xml:space="preserve">Quyết định số </w:t>
            </w:r>
            <w:r w:rsidR="00D30EC7" w:rsidRPr="00B831EF">
              <w:rPr>
                <w:rFonts w:ascii="Times New Roman" w:eastAsia="Times New Roman" w:hAnsi="Times New Roman" w:cs="Times New Roman"/>
                <w:color w:val="FF0000"/>
                <w:sz w:val="24"/>
                <w:szCs w:val="24"/>
              </w:rPr>
              <w:t>1395</w:t>
            </w:r>
            <w:r w:rsidRPr="00B831EF">
              <w:rPr>
                <w:rFonts w:ascii="Times New Roman" w:eastAsia="Times New Roman" w:hAnsi="Times New Roman" w:cs="Times New Roman"/>
                <w:color w:val="FF0000"/>
                <w:sz w:val="24"/>
                <w:szCs w:val="24"/>
              </w:rPr>
              <w:t xml:space="preserve">/QĐ-UBND ngày </w:t>
            </w:r>
            <w:r w:rsidR="00D30EC7" w:rsidRPr="00B831EF">
              <w:rPr>
                <w:rFonts w:ascii="Times New Roman" w:eastAsia="Times New Roman" w:hAnsi="Times New Roman" w:cs="Times New Roman"/>
                <w:color w:val="FF0000"/>
                <w:sz w:val="24"/>
                <w:szCs w:val="24"/>
              </w:rPr>
              <w:t>20/11/2023</w:t>
            </w:r>
            <w:r w:rsidRPr="00B831EF">
              <w:rPr>
                <w:rFonts w:ascii="Times New Roman" w:eastAsia="Times New Roman" w:hAnsi="Times New Roman" w:cs="Times New Roman"/>
                <w:color w:val="FF0000"/>
                <w:sz w:val="24"/>
                <w:szCs w:val="24"/>
              </w:rPr>
              <w:t xml:space="preserve"> của UBND huyện Ngọc Hồi V/v công nhân đơn vị đạt chuẩn “An t</w:t>
            </w:r>
            <w:r w:rsidR="00D30EC7" w:rsidRPr="00B831EF">
              <w:rPr>
                <w:rFonts w:ascii="Times New Roman" w:eastAsia="Times New Roman" w:hAnsi="Times New Roman" w:cs="Times New Roman"/>
                <w:color w:val="FF0000"/>
                <w:sz w:val="24"/>
                <w:szCs w:val="24"/>
              </w:rPr>
              <w:t>oàn về An ninh trật tự” năm 2023</w:t>
            </w:r>
          </w:p>
        </w:tc>
        <w:tc>
          <w:tcPr>
            <w:tcW w:w="850" w:type="dxa"/>
          </w:tcPr>
          <w:p w14:paraId="511F718D"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3E540CDC" w14:textId="77777777" w:rsidR="00052459" w:rsidRDefault="00052459" w:rsidP="003E47CC">
            <w:pPr>
              <w:spacing w:before="120" w:after="120" w:line="234" w:lineRule="atLeast"/>
              <w:jc w:val="both"/>
              <w:rPr>
                <w:rFonts w:ascii="Times New Roman" w:eastAsia="Times New Roman" w:hAnsi="Times New Roman" w:cs="Times New Roman"/>
                <w:b/>
                <w:color w:val="000000"/>
                <w:sz w:val="24"/>
                <w:szCs w:val="24"/>
              </w:rPr>
            </w:pPr>
          </w:p>
          <w:p w14:paraId="397E1735" w14:textId="77777777" w:rsidR="00052459" w:rsidRPr="009C12D4" w:rsidRDefault="00052459"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Đạt</w:t>
            </w:r>
          </w:p>
        </w:tc>
        <w:tc>
          <w:tcPr>
            <w:tcW w:w="1134" w:type="dxa"/>
          </w:tcPr>
          <w:p w14:paraId="354D2A71" w14:textId="77777777" w:rsidR="00A63333" w:rsidRDefault="00A63333" w:rsidP="003E47CC">
            <w:pPr>
              <w:spacing w:before="120" w:after="120" w:line="234" w:lineRule="atLeast"/>
              <w:jc w:val="both"/>
              <w:rPr>
                <w:rFonts w:ascii="Times New Roman" w:eastAsia="Times New Roman" w:hAnsi="Times New Roman" w:cs="Times New Roman"/>
                <w:b/>
                <w:color w:val="000000"/>
                <w:sz w:val="24"/>
                <w:szCs w:val="24"/>
              </w:rPr>
            </w:pPr>
          </w:p>
          <w:p w14:paraId="6C61F0E3" w14:textId="77777777" w:rsidR="007D5B1A" w:rsidRDefault="007D5B1A" w:rsidP="003E47CC">
            <w:pPr>
              <w:spacing w:before="120" w:after="120" w:line="234" w:lineRule="atLeast"/>
              <w:jc w:val="both"/>
              <w:rPr>
                <w:rFonts w:ascii="Times New Roman" w:eastAsia="Times New Roman" w:hAnsi="Times New Roman" w:cs="Times New Roman"/>
                <w:b/>
                <w:color w:val="000000"/>
                <w:sz w:val="24"/>
                <w:szCs w:val="24"/>
              </w:rPr>
            </w:pPr>
          </w:p>
          <w:p w14:paraId="04632B61" w14:textId="77777777" w:rsidR="007D5B1A" w:rsidRPr="009C12D4" w:rsidRDefault="007D5B1A"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6</w:t>
            </w:r>
          </w:p>
        </w:tc>
        <w:tc>
          <w:tcPr>
            <w:tcW w:w="992" w:type="dxa"/>
          </w:tcPr>
          <w:p w14:paraId="6B83E5E7" w14:textId="77777777" w:rsidR="00A63333" w:rsidRDefault="00A63333" w:rsidP="007D5B1A">
            <w:pPr>
              <w:spacing w:before="120" w:after="120" w:line="234" w:lineRule="atLeast"/>
              <w:jc w:val="both"/>
              <w:rPr>
                <w:rFonts w:ascii="Times New Roman" w:eastAsia="Times New Roman" w:hAnsi="Times New Roman" w:cs="Times New Roman"/>
                <w:b/>
                <w:color w:val="000000"/>
                <w:sz w:val="24"/>
                <w:szCs w:val="24"/>
              </w:rPr>
            </w:pPr>
          </w:p>
          <w:p w14:paraId="3E17BB90" w14:textId="77777777" w:rsidR="005C722E" w:rsidRDefault="005C722E" w:rsidP="007D5B1A">
            <w:pPr>
              <w:spacing w:before="120" w:after="120" w:line="234" w:lineRule="atLeast"/>
              <w:jc w:val="both"/>
              <w:rPr>
                <w:rFonts w:ascii="Times New Roman" w:eastAsia="Times New Roman" w:hAnsi="Times New Roman" w:cs="Times New Roman"/>
                <w:b/>
                <w:color w:val="000000"/>
                <w:sz w:val="24"/>
                <w:szCs w:val="24"/>
              </w:rPr>
            </w:pPr>
          </w:p>
          <w:p w14:paraId="2F836BD7" w14:textId="77777777" w:rsidR="005C722E" w:rsidRDefault="005C722E" w:rsidP="007D5B1A">
            <w:pPr>
              <w:spacing w:before="120" w:after="120" w:line="234" w:lineRule="atLeast"/>
              <w:jc w:val="both"/>
              <w:rPr>
                <w:rFonts w:ascii="Times New Roman" w:eastAsia="Times New Roman" w:hAnsi="Times New Roman" w:cs="Times New Roman"/>
                <w:b/>
                <w:color w:val="000000"/>
                <w:sz w:val="24"/>
                <w:szCs w:val="24"/>
              </w:rPr>
            </w:pPr>
          </w:p>
          <w:p w14:paraId="5FCCD97E" w14:textId="77777777" w:rsidR="00052459" w:rsidRPr="009C12D4" w:rsidRDefault="00052459" w:rsidP="007D5B1A">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Đặng Văn Nhâm</w:t>
            </w:r>
          </w:p>
        </w:tc>
      </w:tr>
      <w:tr w:rsidR="00A63333" w:rsidRPr="00C12392" w14:paraId="41B4FA3D" w14:textId="77777777" w:rsidTr="003E47CC">
        <w:trPr>
          <w:trHeight w:val="13"/>
        </w:trPr>
        <w:tc>
          <w:tcPr>
            <w:tcW w:w="1276" w:type="dxa"/>
            <w:vMerge w:val="restart"/>
            <w:vAlign w:val="center"/>
          </w:tcPr>
          <w:p w14:paraId="0616ED1C"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rPr>
            </w:pPr>
          </w:p>
        </w:tc>
        <w:tc>
          <w:tcPr>
            <w:tcW w:w="3402" w:type="dxa"/>
            <w:vAlign w:val="center"/>
          </w:tcPr>
          <w:p w14:paraId="3892F0DD" w14:textId="77777777" w:rsidR="00A63333" w:rsidRPr="007F6BE0" w:rsidRDefault="00A63333" w:rsidP="003E47CC">
            <w:pPr>
              <w:shd w:val="clear" w:color="auto" w:fill="FFFFFF"/>
              <w:spacing w:before="120" w:after="120" w:line="234" w:lineRule="atLeast"/>
              <w:rPr>
                <w:rFonts w:ascii="Times New Roman" w:hAnsi="Times New Roman" w:cs="Times New Roman"/>
                <w:b/>
                <w:bCs/>
                <w:sz w:val="24"/>
                <w:szCs w:val="24"/>
                <w:lang w:val="vi-VN"/>
              </w:rPr>
            </w:pPr>
            <w:r w:rsidRPr="007F6BE0">
              <w:rPr>
                <w:rFonts w:ascii="Times New Roman" w:hAnsi="Times New Roman" w:cs="Times New Roman"/>
                <w:sz w:val="24"/>
                <w:szCs w:val="24"/>
                <w:lang w:val="vi-VN"/>
              </w:rPr>
              <w:t>a) Đạt tiêu chuẩn “An toàn về an ninh, trật tự”</w:t>
            </w:r>
          </w:p>
        </w:tc>
        <w:tc>
          <w:tcPr>
            <w:tcW w:w="906" w:type="dxa"/>
            <w:vAlign w:val="center"/>
          </w:tcPr>
          <w:p w14:paraId="782F0FC5" w14:textId="77777777" w:rsidR="00A63333" w:rsidRPr="007F6BE0" w:rsidRDefault="00A63333" w:rsidP="003E47CC">
            <w:pPr>
              <w:spacing w:before="120" w:after="120" w:line="234" w:lineRule="atLeast"/>
              <w:jc w:val="both"/>
              <w:rPr>
                <w:rFonts w:ascii="Times New Roman" w:hAnsi="Times New Roman" w:cs="Times New Roman"/>
                <w:b/>
                <w:bCs/>
                <w:sz w:val="24"/>
                <w:szCs w:val="24"/>
                <w:lang w:val="vi-VN"/>
              </w:rPr>
            </w:pPr>
            <w:r w:rsidRPr="007F6BE0">
              <w:rPr>
                <w:rFonts w:ascii="Times New Roman" w:hAnsi="Times New Roman" w:cs="Times New Roman"/>
                <w:sz w:val="24"/>
                <w:szCs w:val="24"/>
                <w:lang w:val="vi-VN"/>
              </w:rPr>
              <w:t>6</w:t>
            </w:r>
          </w:p>
        </w:tc>
        <w:tc>
          <w:tcPr>
            <w:tcW w:w="2213" w:type="dxa"/>
          </w:tcPr>
          <w:p w14:paraId="407CEF5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B050"/>
                <w:sz w:val="24"/>
                <w:szCs w:val="24"/>
              </w:rPr>
            </w:pPr>
          </w:p>
        </w:tc>
        <w:tc>
          <w:tcPr>
            <w:tcW w:w="850" w:type="dxa"/>
          </w:tcPr>
          <w:p w14:paraId="13F63F9C" w14:textId="77777777" w:rsidR="00A63333" w:rsidRPr="009C12D4" w:rsidRDefault="00052459"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Đạt</w:t>
            </w:r>
          </w:p>
        </w:tc>
        <w:tc>
          <w:tcPr>
            <w:tcW w:w="1134" w:type="dxa"/>
          </w:tcPr>
          <w:p w14:paraId="68F31232" w14:textId="77777777" w:rsidR="00A63333" w:rsidRPr="009C12D4" w:rsidRDefault="007D5B1A"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6</w:t>
            </w:r>
          </w:p>
        </w:tc>
        <w:tc>
          <w:tcPr>
            <w:tcW w:w="992" w:type="dxa"/>
          </w:tcPr>
          <w:p w14:paraId="500DEFCA"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3F7FF5E1" w14:textId="77777777" w:rsidTr="003E47CC">
        <w:trPr>
          <w:trHeight w:val="13"/>
        </w:trPr>
        <w:tc>
          <w:tcPr>
            <w:tcW w:w="1276" w:type="dxa"/>
            <w:vMerge/>
            <w:vAlign w:val="center"/>
          </w:tcPr>
          <w:p w14:paraId="56F0D88A"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rPr>
            </w:pPr>
          </w:p>
        </w:tc>
        <w:tc>
          <w:tcPr>
            <w:tcW w:w="3402" w:type="dxa"/>
            <w:vAlign w:val="center"/>
          </w:tcPr>
          <w:p w14:paraId="70B012ED" w14:textId="77777777" w:rsidR="00A63333" w:rsidRPr="007F6BE0" w:rsidRDefault="00A63333" w:rsidP="003E47CC">
            <w:pPr>
              <w:shd w:val="clear" w:color="auto" w:fill="FFFFFF"/>
              <w:spacing w:before="120" w:after="120" w:line="234" w:lineRule="atLeast"/>
              <w:rPr>
                <w:rFonts w:ascii="Times New Roman" w:hAnsi="Times New Roman" w:cs="Times New Roman"/>
                <w:b/>
                <w:bCs/>
                <w:sz w:val="24"/>
                <w:szCs w:val="24"/>
                <w:lang w:val="vi-VN"/>
              </w:rPr>
            </w:pPr>
            <w:r w:rsidRPr="007F6BE0">
              <w:rPr>
                <w:rFonts w:ascii="Times New Roman" w:hAnsi="Times New Roman" w:cs="Times New Roman"/>
                <w:sz w:val="24"/>
                <w:szCs w:val="24"/>
                <w:lang w:val="vi-VN"/>
              </w:rPr>
              <w:t>b) Không đạt tiêu chuẩn “An toàn về an ninh, trật tự”</w:t>
            </w:r>
          </w:p>
        </w:tc>
        <w:tc>
          <w:tcPr>
            <w:tcW w:w="906" w:type="dxa"/>
            <w:vAlign w:val="center"/>
          </w:tcPr>
          <w:p w14:paraId="2DD30469" w14:textId="77777777" w:rsidR="00A63333" w:rsidRPr="007F6BE0" w:rsidRDefault="00A63333" w:rsidP="003E47CC">
            <w:pPr>
              <w:spacing w:before="120" w:after="120" w:line="234" w:lineRule="atLeast"/>
              <w:jc w:val="both"/>
              <w:rPr>
                <w:rFonts w:ascii="Times New Roman" w:hAnsi="Times New Roman" w:cs="Times New Roman"/>
                <w:b/>
                <w:bCs/>
                <w:sz w:val="24"/>
                <w:szCs w:val="24"/>
                <w:lang w:val="vi-VN"/>
              </w:rPr>
            </w:pPr>
            <w:r w:rsidRPr="007F6BE0">
              <w:rPr>
                <w:rFonts w:ascii="Times New Roman" w:hAnsi="Times New Roman" w:cs="Times New Roman"/>
                <w:sz w:val="24"/>
                <w:szCs w:val="24"/>
                <w:lang w:val="vi-VN"/>
              </w:rPr>
              <w:t>0</w:t>
            </w:r>
          </w:p>
        </w:tc>
        <w:tc>
          <w:tcPr>
            <w:tcW w:w="2213" w:type="dxa"/>
          </w:tcPr>
          <w:p w14:paraId="135D02C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B050"/>
                <w:sz w:val="24"/>
                <w:szCs w:val="24"/>
              </w:rPr>
            </w:pPr>
          </w:p>
        </w:tc>
        <w:tc>
          <w:tcPr>
            <w:tcW w:w="850" w:type="dxa"/>
          </w:tcPr>
          <w:p w14:paraId="7240E6A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3EDCBA3B"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992" w:type="dxa"/>
          </w:tcPr>
          <w:p w14:paraId="34E13A22"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r w:rsidR="00A63333" w:rsidRPr="00C12392" w14:paraId="0189A044" w14:textId="77777777" w:rsidTr="003E47CC">
        <w:trPr>
          <w:trHeight w:val="13"/>
        </w:trPr>
        <w:tc>
          <w:tcPr>
            <w:tcW w:w="4678" w:type="dxa"/>
            <w:gridSpan w:val="2"/>
            <w:vAlign w:val="center"/>
          </w:tcPr>
          <w:p w14:paraId="2B08962D" w14:textId="77777777" w:rsidR="00A63333" w:rsidRPr="009C12D4" w:rsidRDefault="00A63333" w:rsidP="003E47CC">
            <w:pPr>
              <w:shd w:val="clear" w:color="auto" w:fill="FFFFFF"/>
              <w:spacing w:before="120" w:after="120" w:line="234" w:lineRule="atLeast"/>
              <w:rPr>
                <w:rFonts w:ascii="Times New Roman" w:hAnsi="Times New Roman" w:cs="Times New Roman"/>
                <w:b/>
                <w:bCs/>
                <w:color w:val="000000"/>
                <w:sz w:val="24"/>
                <w:szCs w:val="24"/>
              </w:rPr>
            </w:pPr>
            <w:r w:rsidRPr="009C12D4">
              <w:rPr>
                <w:rFonts w:ascii="Times New Roman" w:hAnsi="Times New Roman" w:cs="Times New Roman"/>
                <w:b/>
                <w:bCs/>
                <w:color w:val="000000"/>
                <w:sz w:val="24"/>
                <w:szCs w:val="24"/>
              </w:rPr>
              <w:t>TỔNG CỘNG</w:t>
            </w:r>
          </w:p>
        </w:tc>
        <w:tc>
          <w:tcPr>
            <w:tcW w:w="906" w:type="dxa"/>
            <w:vAlign w:val="center"/>
          </w:tcPr>
          <w:p w14:paraId="0376033C" w14:textId="77777777" w:rsidR="00A63333" w:rsidRPr="009C12D4" w:rsidRDefault="00A63333" w:rsidP="003E47CC">
            <w:pPr>
              <w:spacing w:before="120" w:after="120" w:line="234" w:lineRule="atLeast"/>
              <w:jc w:val="both"/>
              <w:rPr>
                <w:rFonts w:ascii="Times New Roman" w:hAnsi="Times New Roman" w:cs="Times New Roman"/>
                <w:b/>
                <w:bCs/>
                <w:color w:val="000000"/>
                <w:sz w:val="24"/>
                <w:szCs w:val="24"/>
              </w:rPr>
            </w:pPr>
            <w:r w:rsidRPr="009C12D4">
              <w:rPr>
                <w:rFonts w:ascii="Times New Roman" w:hAnsi="Times New Roman" w:cs="Times New Roman"/>
                <w:b/>
                <w:bCs/>
                <w:color w:val="000000"/>
                <w:sz w:val="24"/>
                <w:szCs w:val="24"/>
              </w:rPr>
              <w:t>100</w:t>
            </w:r>
          </w:p>
        </w:tc>
        <w:tc>
          <w:tcPr>
            <w:tcW w:w="2213" w:type="dxa"/>
          </w:tcPr>
          <w:p w14:paraId="6166C1D4"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850" w:type="dxa"/>
          </w:tcPr>
          <w:p w14:paraId="3E26C239"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c>
          <w:tcPr>
            <w:tcW w:w="1134" w:type="dxa"/>
          </w:tcPr>
          <w:p w14:paraId="6FF5E73C" w14:textId="77777777" w:rsidR="00A63333" w:rsidRPr="009C12D4" w:rsidRDefault="009A5521" w:rsidP="003E47CC">
            <w:pPr>
              <w:spacing w:before="120" w:after="120" w:line="234"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97,3</w:t>
            </w:r>
          </w:p>
        </w:tc>
        <w:tc>
          <w:tcPr>
            <w:tcW w:w="992" w:type="dxa"/>
          </w:tcPr>
          <w:p w14:paraId="47B4E387" w14:textId="77777777" w:rsidR="00A63333" w:rsidRPr="009C12D4" w:rsidRDefault="00A63333" w:rsidP="003E47CC">
            <w:pPr>
              <w:spacing w:before="120" w:after="120" w:line="234" w:lineRule="atLeast"/>
              <w:jc w:val="both"/>
              <w:rPr>
                <w:rFonts w:ascii="Times New Roman" w:eastAsia="Times New Roman" w:hAnsi="Times New Roman" w:cs="Times New Roman"/>
                <w:b/>
                <w:color w:val="000000"/>
                <w:sz w:val="24"/>
                <w:szCs w:val="24"/>
              </w:rPr>
            </w:pPr>
          </w:p>
        </w:tc>
      </w:tr>
    </w:tbl>
    <w:p w14:paraId="17D60B99" w14:textId="77777777" w:rsidR="00A63333" w:rsidRPr="00C12392" w:rsidRDefault="00A63333" w:rsidP="00A63333">
      <w:pPr>
        <w:shd w:val="clear" w:color="auto" w:fill="FFFFFF"/>
        <w:spacing w:before="120" w:after="120" w:line="234" w:lineRule="atLeast"/>
        <w:jc w:val="both"/>
        <w:rPr>
          <w:rFonts w:ascii="Times New Roman" w:eastAsia="Times New Roman" w:hAnsi="Times New Roman" w:cs="Times New Roman"/>
          <w:b/>
          <w:color w:val="000000"/>
          <w:sz w:val="24"/>
          <w:szCs w:val="24"/>
        </w:rPr>
      </w:pPr>
    </w:p>
    <w:p w14:paraId="0987BD96" w14:textId="77777777" w:rsidR="008F49F4" w:rsidRDefault="008F49F4"/>
    <w:sectPr w:rsidR="008F49F4" w:rsidSect="003E47CC">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BA09" w14:textId="77777777" w:rsidR="00A5496C" w:rsidRDefault="00A5496C">
      <w:pPr>
        <w:spacing w:after="0" w:line="240" w:lineRule="auto"/>
      </w:pPr>
      <w:r>
        <w:separator/>
      </w:r>
    </w:p>
  </w:endnote>
  <w:endnote w:type="continuationSeparator" w:id="0">
    <w:p w14:paraId="5F81ACC0" w14:textId="77777777" w:rsidR="00A5496C" w:rsidRDefault="00A5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E8FE" w14:textId="77777777" w:rsidR="00A5496C" w:rsidRDefault="00A5496C">
      <w:pPr>
        <w:spacing w:after="0" w:line="240" w:lineRule="auto"/>
      </w:pPr>
      <w:r>
        <w:separator/>
      </w:r>
    </w:p>
  </w:footnote>
  <w:footnote w:type="continuationSeparator" w:id="0">
    <w:p w14:paraId="33281825" w14:textId="77777777" w:rsidR="00A5496C" w:rsidRDefault="00A54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404626"/>
      <w:docPartObj>
        <w:docPartGallery w:val="Page Numbers (Top of Page)"/>
        <w:docPartUnique/>
      </w:docPartObj>
    </w:sdtPr>
    <w:sdtEndPr>
      <w:rPr>
        <w:rFonts w:ascii="Times New Roman" w:hAnsi="Times New Roman" w:cs="Times New Roman"/>
        <w:noProof/>
      </w:rPr>
    </w:sdtEndPr>
    <w:sdtContent>
      <w:p w14:paraId="2270038C" w14:textId="77777777" w:rsidR="00F45CFC" w:rsidRPr="00AE3212" w:rsidRDefault="00F45CFC">
        <w:pPr>
          <w:pStyle w:val="Header"/>
          <w:jc w:val="center"/>
          <w:rPr>
            <w:rFonts w:ascii="Times New Roman" w:hAnsi="Times New Roman" w:cs="Times New Roman"/>
          </w:rPr>
        </w:pPr>
        <w:r w:rsidRPr="00AE3212">
          <w:rPr>
            <w:rFonts w:ascii="Times New Roman" w:hAnsi="Times New Roman" w:cs="Times New Roman"/>
          </w:rPr>
          <w:fldChar w:fldCharType="begin"/>
        </w:r>
        <w:r w:rsidRPr="00AE3212">
          <w:rPr>
            <w:rFonts w:ascii="Times New Roman" w:hAnsi="Times New Roman" w:cs="Times New Roman"/>
          </w:rPr>
          <w:instrText xml:space="preserve"> PAGE   \* MERGEFORMAT </w:instrText>
        </w:r>
        <w:r w:rsidRPr="00AE3212">
          <w:rPr>
            <w:rFonts w:ascii="Times New Roman" w:hAnsi="Times New Roman" w:cs="Times New Roman"/>
          </w:rPr>
          <w:fldChar w:fldCharType="separate"/>
        </w:r>
        <w:r w:rsidR="009A5521">
          <w:rPr>
            <w:rFonts w:ascii="Times New Roman" w:hAnsi="Times New Roman" w:cs="Times New Roman"/>
            <w:noProof/>
          </w:rPr>
          <w:t>22</w:t>
        </w:r>
        <w:r w:rsidRPr="00AE3212">
          <w:rPr>
            <w:rFonts w:ascii="Times New Roman" w:hAnsi="Times New Roman" w:cs="Times New Roman"/>
            <w:noProof/>
          </w:rPr>
          <w:fldChar w:fldCharType="end"/>
        </w:r>
      </w:p>
    </w:sdtContent>
  </w:sdt>
  <w:p w14:paraId="3E44E029" w14:textId="77777777" w:rsidR="00F45CFC" w:rsidRDefault="00F45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6C0"/>
    <w:multiLevelType w:val="multilevel"/>
    <w:tmpl w:val="597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25BF"/>
    <w:multiLevelType w:val="hybridMultilevel"/>
    <w:tmpl w:val="4A1A1866"/>
    <w:lvl w:ilvl="0" w:tplc="043E0E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850193"/>
    <w:multiLevelType w:val="hybridMultilevel"/>
    <w:tmpl w:val="E0EAFA6E"/>
    <w:lvl w:ilvl="0" w:tplc="605E5E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4706D3"/>
    <w:multiLevelType w:val="hybridMultilevel"/>
    <w:tmpl w:val="391087D0"/>
    <w:lvl w:ilvl="0" w:tplc="538CB0A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E51B4"/>
    <w:multiLevelType w:val="hybridMultilevel"/>
    <w:tmpl w:val="CB5E713C"/>
    <w:lvl w:ilvl="0" w:tplc="817E47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AD60B7F"/>
    <w:multiLevelType w:val="hybridMultilevel"/>
    <w:tmpl w:val="D79656F8"/>
    <w:lvl w:ilvl="0" w:tplc="0A52301A">
      <w:start w:val="1"/>
      <w:numFmt w:val="upperRoman"/>
      <w:lvlText w:val="%1."/>
      <w:lvlJc w:val="left"/>
      <w:pPr>
        <w:ind w:left="1080" w:hanging="72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07AE"/>
    <w:multiLevelType w:val="hybridMultilevel"/>
    <w:tmpl w:val="875A1B66"/>
    <w:lvl w:ilvl="0" w:tplc="4A4012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129002787">
    <w:abstractNumId w:val="1"/>
  </w:num>
  <w:num w:numId="2" w16cid:durableId="1513301869">
    <w:abstractNumId w:val="2"/>
  </w:num>
  <w:num w:numId="3" w16cid:durableId="2024624752">
    <w:abstractNumId w:val="4"/>
  </w:num>
  <w:num w:numId="4" w16cid:durableId="1171407801">
    <w:abstractNumId w:val="3"/>
  </w:num>
  <w:num w:numId="5" w16cid:durableId="911697236">
    <w:abstractNumId w:val="0"/>
  </w:num>
  <w:num w:numId="6" w16cid:durableId="19088212">
    <w:abstractNumId w:val="5"/>
  </w:num>
  <w:num w:numId="7" w16cid:durableId="285696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33"/>
    <w:rsid w:val="00022526"/>
    <w:rsid w:val="00052459"/>
    <w:rsid w:val="000560B6"/>
    <w:rsid w:val="000631B2"/>
    <w:rsid w:val="0008339C"/>
    <w:rsid w:val="0009494B"/>
    <w:rsid w:val="00095356"/>
    <w:rsid w:val="000A378D"/>
    <w:rsid w:val="001267F6"/>
    <w:rsid w:val="00127C29"/>
    <w:rsid w:val="00144366"/>
    <w:rsid w:val="00147267"/>
    <w:rsid w:val="001523A1"/>
    <w:rsid w:val="001528A5"/>
    <w:rsid w:val="00155134"/>
    <w:rsid w:val="00164939"/>
    <w:rsid w:val="00167C43"/>
    <w:rsid w:val="00174524"/>
    <w:rsid w:val="00185330"/>
    <w:rsid w:val="001C47D8"/>
    <w:rsid w:val="001D7D0F"/>
    <w:rsid w:val="001E5DAE"/>
    <w:rsid w:val="001E61A2"/>
    <w:rsid w:val="002025ED"/>
    <w:rsid w:val="00204402"/>
    <w:rsid w:val="0020539E"/>
    <w:rsid w:val="002107B2"/>
    <w:rsid w:val="00220B4A"/>
    <w:rsid w:val="00232641"/>
    <w:rsid w:val="00244CEA"/>
    <w:rsid w:val="00245648"/>
    <w:rsid w:val="002713E7"/>
    <w:rsid w:val="00274DFA"/>
    <w:rsid w:val="002775FC"/>
    <w:rsid w:val="002808B9"/>
    <w:rsid w:val="002F7CE1"/>
    <w:rsid w:val="003252D2"/>
    <w:rsid w:val="00327086"/>
    <w:rsid w:val="00341252"/>
    <w:rsid w:val="003445F0"/>
    <w:rsid w:val="00351A3D"/>
    <w:rsid w:val="00362A1B"/>
    <w:rsid w:val="003874D5"/>
    <w:rsid w:val="0039648E"/>
    <w:rsid w:val="00397CE0"/>
    <w:rsid w:val="003C67ED"/>
    <w:rsid w:val="003E47CC"/>
    <w:rsid w:val="00411264"/>
    <w:rsid w:val="004410F2"/>
    <w:rsid w:val="00470866"/>
    <w:rsid w:val="004826BD"/>
    <w:rsid w:val="00497A80"/>
    <w:rsid w:val="004A179F"/>
    <w:rsid w:val="004B1150"/>
    <w:rsid w:val="004D47B1"/>
    <w:rsid w:val="004F036B"/>
    <w:rsid w:val="004F6047"/>
    <w:rsid w:val="00507563"/>
    <w:rsid w:val="00560508"/>
    <w:rsid w:val="00561468"/>
    <w:rsid w:val="00577A33"/>
    <w:rsid w:val="005C5137"/>
    <w:rsid w:val="005C722E"/>
    <w:rsid w:val="005E3616"/>
    <w:rsid w:val="00607C10"/>
    <w:rsid w:val="006201A2"/>
    <w:rsid w:val="00626D08"/>
    <w:rsid w:val="00654B4F"/>
    <w:rsid w:val="006729FA"/>
    <w:rsid w:val="00681889"/>
    <w:rsid w:val="00691B82"/>
    <w:rsid w:val="006E6374"/>
    <w:rsid w:val="00711E5F"/>
    <w:rsid w:val="00756014"/>
    <w:rsid w:val="00756B4A"/>
    <w:rsid w:val="00776E04"/>
    <w:rsid w:val="007A0018"/>
    <w:rsid w:val="007A15CC"/>
    <w:rsid w:val="007D0640"/>
    <w:rsid w:val="007D3017"/>
    <w:rsid w:val="007D360C"/>
    <w:rsid w:val="007D5B1A"/>
    <w:rsid w:val="007F6BE0"/>
    <w:rsid w:val="0081779B"/>
    <w:rsid w:val="008308D0"/>
    <w:rsid w:val="00887DEF"/>
    <w:rsid w:val="008A6A11"/>
    <w:rsid w:val="008F2CD3"/>
    <w:rsid w:val="008F49F4"/>
    <w:rsid w:val="0091070E"/>
    <w:rsid w:val="00924DD6"/>
    <w:rsid w:val="00940E64"/>
    <w:rsid w:val="00942AB0"/>
    <w:rsid w:val="0095134B"/>
    <w:rsid w:val="009804B4"/>
    <w:rsid w:val="00994615"/>
    <w:rsid w:val="009A068D"/>
    <w:rsid w:val="009A4D36"/>
    <w:rsid w:val="009A5521"/>
    <w:rsid w:val="009B49B2"/>
    <w:rsid w:val="009C044B"/>
    <w:rsid w:val="009D141C"/>
    <w:rsid w:val="009D45C5"/>
    <w:rsid w:val="009E5FC4"/>
    <w:rsid w:val="00A0296E"/>
    <w:rsid w:val="00A312FF"/>
    <w:rsid w:val="00A333F6"/>
    <w:rsid w:val="00A53E28"/>
    <w:rsid w:val="00A5496C"/>
    <w:rsid w:val="00A63333"/>
    <w:rsid w:val="00A7430D"/>
    <w:rsid w:val="00AA43BA"/>
    <w:rsid w:val="00AC74C6"/>
    <w:rsid w:val="00AD50DE"/>
    <w:rsid w:val="00AE1847"/>
    <w:rsid w:val="00AF47EB"/>
    <w:rsid w:val="00B014D6"/>
    <w:rsid w:val="00B0422D"/>
    <w:rsid w:val="00B10CC5"/>
    <w:rsid w:val="00B26D7D"/>
    <w:rsid w:val="00B4017E"/>
    <w:rsid w:val="00B626D2"/>
    <w:rsid w:val="00B71214"/>
    <w:rsid w:val="00B74660"/>
    <w:rsid w:val="00B831EF"/>
    <w:rsid w:val="00B85440"/>
    <w:rsid w:val="00B87C65"/>
    <w:rsid w:val="00BD7919"/>
    <w:rsid w:val="00C12A92"/>
    <w:rsid w:val="00C21108"/>
    <w:rsid w:val="00C40B4D"/>
    <w:rsid w:val="00C74187"/>
    <w:rsid w:val="00C76E94"/>
    <w:rsid w:val="00CA2C17"/>
    <w:rsid w:val="00CB7761"/>
    <w:rsid w:val="00CC77C9"/>
    <w:rsid w:val="00CF1C54"/>
    <w:rsid w:val="00CF2D0A"/>
    <w:rsid w:val="00CF4C52"/>
    <w:rsid w:val="00D0399B"/>
    <w:rsid w:val="00D1317D"/>
    <w:rsid w:val="00D30EC7"/>
    <w:rsid w:val="00D4167D"/>
    <w:rsid w:val="00D95233"/>
    <w:rsid w:val="00DF7F9B"/>
    <w:rsid w:val="00E065BC"/>
    <w:rsid w:val="00E1236A"/>
    <w:rsid w:val="00E36F71"/>
    <w:rsid w:val="00EB156C"/>
    <w:rsid w:val="00ED62C2"/>
    <w:rsid w:val="00EE2C18"/>
    <w:rsid w:val="00EF14AC"/>
    <w:rsid w:val="00F10181"/>
    <w:rsid w:val="00F150AB"/>
    <w:rsid w:val="00F37F7D"/>
    <w:rsid w:val="00F40E34"/>
    <w:rsid w:val="00F45CFC"/>
    <w:rsid w:val="00F46B18"/>
    <w:rsid w:val="00F54278"/>
    <w:rsid w:val="00F560AD"/>
    <w:rsid w:val="00F95006"/>
    <w:rsid w:val="00FD3B35"/>
    <w:rsid w:val="00FD72DC"/>
    <w:rsid w:val="00FF365C"/>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11E1"/>
  <w15:docId w15:val="{C2A7989B-1998-4BA5-A62C-1ACBD3CD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333"/>
  </w:style>
  <w:style w:type="paragraph" w:styleId="Footer">
    <w:name w:val="footer"/>
    <w:basedOn w:val="Normal"/>
    <w:link w:val="FooterChar"/>
    <w:uiPriority w:val="99"/>
    <w:unhideWhenUsed/>
    <w:rsid w:val="00A63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333"/>
  </w:style>
  <w:style w:type="paragraph" w:styleId="ListParagraph">
    <w:name w:val="List Paragraph"/>
    <w:basedOn w:val="Normal"/>
    <w:uiPriority w:val="34"/>
    <w:qFormat/>
    <w:rsid w:val="00A63333"/>
    <w:pPr>
      <w:ind w:left="720"/>
      <w:contextualSpacing/>
    </w:pPr>
  </w:style>
  <w:style w:type="paragraph" w:styleId="FootnoteText">
    <w:name w:val="footnote text"/>
    <w:basedOn w:val="Normal"/>
    <w:link w:val="FootnoteTextChar"/>
    <w:uiPriority w:val="99"/>
    <w:semiHidden/>
    <w:unhideWhenUsed/>
    <w:rsid w:val="00A63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3333"/>
    <w:rPr>
      <w:sz w:val="20"/>
      <w:szCs w:val="20"/>
    </w:rPr>
  </w:style>
  <w:style w:type="character" w:styleId="FootnoteReference">
    <w:name w:val="footnote reference"/>
    <w:basedOn w:val="DefaultParagraphFont"/>
    <w:uiPriority w:val="99"/>
    <w:semiHidden/>
    <w:unhideWhenUsed/>
    <w:rsid w:val="00A63333"/>
    <w:rPr>
      <w:vertAlign w:val="superscript"/>
    </w:rPr>
  </w:style>
  <w:style w:type="paragraph" w:styleId="NormalWeb">
    <w:name w:val="Normal (Web)"/>
    <w:basedOn w:val="Normal"/>
    <w:uiPriority w:val="99"/>
    <w:unhideWhenUsed/>
    <w:rsid w:val="00A633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3333"/>
    <w:rPr>
      <w:color w:val="0000FF"/>
      <w:u w:val="single"/>
    </w:rPr>
  </w:style>
  <w:style w:type="character" w:styleId="FollowedHyperlink">
    <w:name w:val="FollowedHyperlink"/>
    <w:basedOn w:val="DefaultParagraphFont"/>
    <w:uiPriority w:val="99"/>
    <w:semiHidden/>
    <w:unhideWhenUsed/>
    <w:rsid w:val="00A63333"/>
    <w:rPr>
      <w:color w:val="800080"/>
      <w:u w:val="single"/>
    </w:rPr>
  </w:style>
  <w:style w:type="paragraph" w:styleId="BalloonText">
    <w:name w:val="Balloon Text"/>
    <w:basedOn w:val="Normal"/>
    <w:link w:val="BalloonTextChar"/>
    <w:uiPriority w:val="99"/>
    <w:semiHidden/>
    <w:unhideWhenUsed/>
    <w:rsid w:val="00A6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333"/>
    <w:rPr>
      <w:rFonts w:ascii="Tahoma" w:hAnsi="Tahoma" w:cs="Tahoma"/>
      <w:sz w:val="16"/>
      <w:szCs w:val="16"/>
    </w:rPr>
  </w:style>
  <w:style w:type="table" w:styleId="TableGrid">
    <w:name w:val="Table Grid"/>
    <w:basedOn w:val="TableNormal"/>
    <w:uiPriority w:val="59"/>
    <w:rsid w:val="00A6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3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cp:revision>
  <cp:lastPrinted>2023-01-09T04:06:00Z</cp:lastPrinted>
  <dcterms:created xsi:type="dcterms:W3CDTF">2024-01-02T06:30:00Z</dcterms:created>
  <dcterms:modified xsi:type="dcterms:W3CDTF">2024-01-02T06:30:00Z</dcterms:modified>
</cp:coreProperties>
</file>